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江苏省中等职业教育中医康复</w:t>
      </w:r>
      <w:r>
        <w:rPr>
          <w:b/>
          <w:bCs/>
          <w:sz w:val="32"/>
          <w:szCs w:val="32"/>
        </w:rPr>
        <w:t>保健</w:t>
      </w:r>
      <w:r>
        <w:rPr>
          <w:rFonts w:hint="eastAsia"/>
          <w:b/>
          <w:bCs/>
          <w:sz w:val="32"/>
          <w:szCs w:val="32"/>
        </w:rPr>
        <w:t>专业</w:t>
      </w:r>
    </w:p>
    <w:p>
      <w:pPr>
        <w:jc w:val="center"/>
        <w:rPr>
          <w:b/>
          <w:sz w:val="32"/>
          <w:szCs w:val="32"/>
        </w:rPr>
      </w:pPr>
      <w:r>
        <w:rPr>
          <w:rFonts w:hint="eastAsia"/>
          <w:b/>
          <w:sz w:val="32"/>
          <w:szCs w:val="32"/>
        </w:rPr>
        <w:t>中医养生课程标准</w:t>
      </w:r>
    </w:p>
    <w:p>
      <w:pPr>
        <w:jc w:val="center"/>
        <w:rPr>
          <w:b/>
          <w:sz w:val="32"/>
          <w:szCs w:val="32"/>
        </w:rPr>
      </w:pPr>
    </w:p>
    <w:p>
      <w:pPr>
        <w:topLinePunct/>
        <w:ind w:firstLine="478" w:firstLineChars="170"/>
        <w:rPr>
          <w:rFonts w:ascii="宋体" w:hAnsi="宋体"/>
          <w:b/>
          <w:sz w:val="28"/>
          <w:szCs w:val="28"/>
        </w:rPr>
      </w:pPr>
      <w:r>
        <w:rPr>
          <w:rFonts w:hint="eastAsia" w:ascii="宋体" w:hAnsi="宋体"/>
          <w:b/>
          <w:sz w:val="28"/>
          <w:szCs w:val="28"/>
        </w:rPr>
        <w:t>一、课程性质</w:t>
      </w:r>
    </w:p>
    <w:p>
      <w:pPr>
        <w:ind w:firstLine="480" w:firstLineChars="200"/>
        <w:rPr>
          <w:rFonts w:ascii="宋体" w:hAnsi="宋体" w:cs="宋体"/>
          <w:sz w:val="24"/>
          <w:szCs w:val="24"/>
        </w:rPr>
      </w:pPr>
      <w:r>
        <w:rPr>
          <w:rFonts w:hint="eastAsia" w:ascii="宋体" w:hAnsi="宋体" w:cs="宋体"/>
          <w:sz w:val="24"/>
          <w:szCs w:val="24"/>
        </w:rPr>
        <w:t>本课程是江苏省中等职业教育中医康复保健专业学生必修的一门专业平台课程，其任务是让学生掌握中医康复保健专业</w:t>
      </w:r>
      <w:r>
        <w:rPr>
          <w:rFonts w:hint="eastAsia" w:ascii="宋体" w:hAnsi="宋体" w:cs="宋体"/>
          <w:sz w:val="24"/>
          <w:szCs w:val="24"/>
          <w:lang w:eastAsia="zh-CN"/>
        </w:rPr>
        <w:t>所必需的</w:t>
      </w:r>
      <w:r>
        <w:rPr>
          <w:rFonts w:hint="eastAsia" w:ascii="宋体" w:hAnsi="宋体" w:cs="宋体"/>
          <w:sz w:val="24"/>
          <w:szCs w:val="24"/>
        </w:rPr>
        <w:t>中医养生的基础知识以及预防疾病、增强体质、延年益寿的方法与技能，为将来</w:t>
      </w:r>
      <w:r>
        <w:rPr>
          <w:rFonts w:hint="eastAsia" w:ascii="宋体" w:hAnsi="宋体" w:cs="宋体"/>
          <w:sz w:val="24"/>
          <w:szCs w:val="24"/>
          <w:lang w:eastAsia="zh-CN"/>
        </w:rPr>
        <w:t>从事</w:t>
      </w:r>
      <w:r>
        <w:rPr>
          <w:rFonts w:hint="eastAsia" w:ascii="宋体" w:hAnsi="宋体" w:cs="宋体"/>
          <w:sz w:val="24"/>
          <w:szCs w:val="24"/>
        </w:rPr>
        <w:t>养生保健的指导与服务工作</w:t>
      </w:r>
      <w:r>
        <w:rPr>
          <w:rFonts w:hint="eastAsia" w:ascii="宋体" w:hAnsi="宋体" w:cs="宋体"/>
          <w:sz w:val="24"/>
        </w:rPr>
        <w:t>奠定</w:t>
      </w:r>
      <w:r>
        <w:rPr>
          <w:rFonts w:hint="eastAsia" w:ascii="宋体" w:hAnsi="宋体" w:cs="宋体"/>
          <w:sz w:val="24"/>
          <w:szCs w:val="24"/>
        </w:rPr>
        <w:t>基础。</w:t>
      </w:r>
    </w:p>
    <w:p>
      <w:pPr>
        <w:topLinePunct/>
        <w:ind w:firstLine="478" w:firstLineChars="170"/>
        <w:rPr>
          <w:rFonts w:ascii="宋体" w:hAnsi="宋体"/>
          <w:b/>
          <w:sz w:val="28"/>
          <w:szCs w:val="28"/>
        </w:rPr>
      </w:pPr>
      <w:r>
        <w:rPr>
          <w:rFonts w:hint="eastAsia" w:ascii="宋体" w:hAnsi="宋体"/>
          <w:b/>
          <w:sz w:val="28"/>
          <w:szCs w:val="28"/>
        </w:rPr>
        <w:t>二、学时与学分</w:t>
      </w:r>
    </w:p>
    <w:p>
      <w:pPr>
        <w:topLinePunct/>
        <w:ind w:firstLine="480" w:firstLineChars="200"/>
        <w:rPr>
          <w:rFonts w:ascii="宋体" w:hAnsi="宋体" w:cs="黑体"/>
          <w:sz w:val="24"/>
          <w:szCs w:val="24"/>
        </w:rPr>
      </w:pPr>
      <w:r>
        <w:rPr>
          <w:rFonts w:ascii="宋体" w:hAnsi="宋体" w:cs="黑体"/>
          <w:sz w:val="24"/>
          <w:szCs w:val="24"/>
        </w:rPr>
        <w:t>115</w:t>
      </w:r>
      <w:r>
        <w:rPr>
          <w:rFonts w:hint="eastAsia" w:ascii="宋体" w:hAnsi="宋体" w:cs="黑体"/>
          <w:sz w:val="24"/>
          <w:szCs w:val="24"/>
        </w:rPr>
        <w:t>学时，</w:t>
      </w:r>
      <w:r>
        <w:rPr>
          <w:rFonts w:ascii="宋体" w:hAnsi="宋体" w:cs="黑体"/>
          <w:sz w:val="24"/>
          <w:szCs w:val="24"/>
        </w:rPr>
        <w:t>7</w:t>
      </w:r>
      <w:r>
        <w:rPr>
          <w:rFonts w:hint="eastAsia" w:ascii="宋体" w:hAnsi="宋体" w:cs="黑体"/>
          <w:sz w:val="24"/>
          <w:szCs w:val="24"/>
        </w:rPr>
        <w:t>学分。</w:t>
      </w:r>
    </w:p>
    <w:p>
      <w:pPr>
        <w:topLinePunct/>
        <w:ind w:firstLine="478" w:firstLineChars="170"/>
        <w:rPr>
          <w:rFonts w:ascii="宋体" w:hAnsi="宋体"/>
          <w:b/>
          <w:sz w:val="28"/>
          <w:szCs w:val="28"/>
        </w:rPr>
      </w:pPr>
      <w:r>
        <w:rPr>
          <w:rFonts w:hint="eastAsia" w:ascii="宋体" w:hAnsi="宋体"/>
          <w:b/>
          <w:sz w:val="28"/>
          <w:szCs w:val="28"/>
        </w:rPr>
        <w:t>三、课程设计思路</w:t>
      </w:r>
    </w:p>
    <w:p>
      <w:pPr>
        <w:rPr>
          <w:rFonts w:hint="eastAsia" w:cs="宋体" w:asciiTheme="minorEastAsia" w:hAnsiTheme="minorEastAsia" w:eastAsiaTheme="minorEastAsia"/>
          <w:sz w:val="24"/>
          <w:lang w:eastAsia="zh-CN"/>
        </w:rPr>
      </w:pPr>
      <w:r>
        <w:rPr>
          <w:rFonts w:hint="eastAsia" w:ascii="宋体" w:hAnsi="宋体" w:cs="宋体"/>
          <w:b/>
          <w:color w:val="FF0000"/>
          <w:sz w:val="24"/>
          <w:szCs w:val="24"/>
        </w:rPr>
        <w:t xml:space="preserve">   </w:t>
      </w:r>
      <w:r>
        <w:rPr>
          <w:rFonts w:hint="eastAsia" w:ascii="宋体" w:hAnsi="宋体" w:cs="宋体"/>
          <w:b/>
          <w:color w:val="FF0000"/>
          <w:sz w:val="24"/>
          <w:szCs w:val="24"/>
          <w:lang w:val="en-US" w:eastAsia="zh-CN"/>
        </w:rPr>
        <w:t xml:space="preserve"> </w:t>
      </w:r>
      <w:r>
        <w:rPr>
          <w:rFonts w:hint="eastAsia" w:ascii="宋体" w:hAnsi="宋体" w:cs="宋体"/>
          <w:sz w:val="24"/>
          <w:szCs w:val="24"/>
        </w:rPr>
        <w:t>本课程体现以服务发展为宗旨、以促进就业为导向，按照立德树人的要求，</w:t>
      </w:r>
      <w:r>
        <w:rPr>
          <w:rFonts w:hint="eastAsia" w:cs="宋体" w:asciiTheme="minorEastAsia" w:hAnsiTheme="minorEastAsia" w:eastAsiaTheme="minorEastAsia"/>
          <w:sz w:val="24"/>
          <w:lang w:eastAsia="zh-CN"/>
        </w:rPr>
        <w:t>注重</w:t>
      </w:r>
      <w:r>
        <w:rPr>
          <w:rFonts w:hint="eastAsia" w:cs="宋体" w:asciiTheme="minorEastAsia" w:hAnsiTheme="minorEastAsia" w:eastAsiaTheme="minorEastAsia"/>
          <w:sz w:val="24"/>
        </w:rPr>
        <w:t>核心素养</w:t>
      </w:r>
      <w:r>
        <w:rPr>
          <w:rFonts w:hint="eastAsia" w:cs="宋体" w:asciiTheme="minorEastAsia" w:hAnsiTheme="minorEastAsia" w:eastAsiaTheme="minorEastAsia"/>
          <w:sz w:val="24"/>
          <w:lang w:eastAsia="zh-CN"/>
        </w:rPr>
        <w:t>的培养，突出</w:t>
      </w:r>
      <w:r>
        <w:rPr>
          <w:rFonts w:hint="eastAsia" w:cs="宋体" w:asciiTheme="minorEastAsia" w:hAnsiTheme="minorEastAsia" w:eastAsiaTheme="minorEastAsia"/>
          <w:sz w:val="24"/>
        </w:rPr>
        <w:t>必备品格和关键能力</w:t>
      </w:r>
      <w:r>
        <w:rPr>
          <w:rFonts w:hint="eastAsia" w:cs="宋体" w:asciiTheme="minorEastAsia" w:hAnsiTheme="minorEastAsia" w:eastAsiaTheme="minorEastAsia"/>
          <w:sz w:val="24"/>
          <w:lang w:eastAsia="zh-CN"/>
        </w:rPr>
        <w:t>，</w:t>
      </w:r>
      <w:r>
        <w:rPr>
          <w:rFonts w:hint="eastAsia" w:ascii="宋体" w:hAnsi="宋体" w:cs="宋体"/>
          <w:sz w:val="24"/>
          <w:szCs w:val="24"/>
        </w:rPr>
        <w:t>兼顾中高职课程衔接</w:t>
      </w:r>
      <w:r>
        <w:rPr>
          <w:rFonts w:hint="eastAsia" w:cs="宋体" w:asciiTheme="minorEastAsia" w:hAnsiTheme="minorEastAsia" w:eastAsiaTheme="minorEastAsia"/>
          <w:sz w:val="24"/>
          <w:lang w:eastAsia="zh-CN"/>
        </w:rPr>
        <w:t>，以满足学生</w:t>
      </w:r>
      <w:r>
        <w:rPr>
          <w:rFonts w:hint="eastAsia" w:ascii="宋体" w:hAnsi="宋体"/>
          <w:sz w:val="24"/>
          <w:lang w:eastAsia="zh-CN"/>
        </w:rPr>
        <w:t>职业技能的学习和职业精神的培养</w:t>
      </w:r>
      <w:r>
        <w:rPr>
          <w:rFonts w:hint="eastAsia" w:cs="宋体" w:asciiTheme="minorEastAsia" w:hAnsiTheme="minorEastAsia" w:eastAsiaTheme="minorEastAsia"/>
          <w:sz w:val="24"/>
          <w:lang w:eastAsia="zh-CN"/>
        </w:rPr>
        <w:t>。</w:t>
      </w:r>
    </w:p>
    <w:p>
      <w:pPr>
        <w:widowControl/>
        <w:topLinePunct/>
        <w:ind w:firstLine="480" w:firstLineChars="200"/>
        <w:jc w:val="left"/>
        <w:rPr>
          <w:rFonts w:hint="eastAsia" w:ascii="宋体" w:hAnsi="宋体" w:cs="宋体"/>
          <w:bCs/>
          <w:kern w:val="0"/>
          <w:sz w:val="24"/>
        </w:rPr>
      </w:pPr>
      <w:r>
        <w:rPr>
          <w:rFonts w:hint="eastAsia" w:ascii="宋体" w:hAnsi="宋体" w:cs="宋体"/>
          <w:bCs/>
          <w:kern w:val="0"/>
          <w:sz w:val="24"/>
        </w:rPr>
        <w:t>1.依据</w:t>
      </w:r>
      <w:r>
        <w:rPr>
          <w:rFonts w:hint="eastAsia" w:ascii="宋体" w:hAnsi="宋体" w:cs="宋体"/>
          <w:color w:val="000000"/>
          <w:sz w:val="24"/>
        </w:rPr>
        <w:t>“江苏省中等职业教育中医康复保健专业指导性人才培养方案”</w:t>
      </w:r>
      <w:r>
        <w:rPr>
          <w:rFonts w:hint="eastAsia" w:ascii="宋体" w:hAnsi="宋体" w:cs="宋体"/>
          <w:bCs/>
          <w:kern w:val="0"/>
          <w:sz w:val="24"/>
        </w:rPr>
        <w:t>中确定的培养目标、综合素质和职业能力，按照知识与技能、过程与方法、情感态度与价值观三个维度，重点突出</w:t>
      </w:r>
      <w:r>
        <w:rPr>
          <w:rFonts w:hint="eastAsia" w:ascii="宋体" w:hAnsi="宋体" w:cs="宋体"/>
          <w:bCs/>
          <w:kern w:val="0"/>
          <w:sz w:val="24"/>
          <w:lang w:eastAsia="zh-CN"/>
        </w:rPr>
        <w:t>常用养生方法和养生指导能力</w:t>
      </w:r>
      <w:r>
        <w:rPr>
          <w:rFonts w:hint="eastAsia" w:ascii="宋体" w:hAnsi="宋体" w:cs="宋体"/>
          <w:bCs/>
          <w:kern w:val="0"/>
          <w:sz w:val="24"/>
        </w:rPr>
        <w:t>的培养，结合学生职业生涯发展需要，确定本课程目标。</w:t>
      </w:r>
    </w:p>
    <w:p>
      <w:pPr>
        <w:widowControl/>
        <w:topLinePunct/>
        <w:ind w:firstLine="480" w:firstLineChars="200"/>
        <w:jc w:val="left"/>
        <w:rPr>
          <w:rFonts w:hint="eastAsia" w:ascii="宋体" w:hAnsi="宋体"/>
          <w:color w:val="000000"/>
          <w:sz w:val="24"/>
        </w:rPr>
      </w:pPr>
      <w:r>
        <w:rPr>
          <w:rFonts w:hint="eastAsia" w:ascii="宋体" w:hAnsi="宋体" w:cs="宋体"/>
          <w:bCs/>
          <w:kern w:val="0"/>
          <w:sz w:val="24"/>
        </w:rPr>
        <w:t>2.根据</w:t>
      </w:r>
      <w:r>
        <w:rPr>
          <w:rFonts w:hint="eastAsia" w:asciiTheme="minorEastAsia" w:hAnsiTheme="minorEastAsia" w:eastAsiaTheme="minorEastAsia"/>
          <w:sz w:val="24"/>
        </w:rPr>
        <w:t>“江苏省中等职业学校</w:t>
      </w:r>
      <w:r>
        <w:rPr>
          <w:rFonts w:hint="eastAsia" w:asciiTheme="minorEastAsia" w:hAnsiTheme="minorEastAsia" w:eastAsiaTheme="minorEastAsia"/>
          <w:sz w:val="24"/>
          <w:lang w:eastAsia="zh-CN"/>
        </w:rPr>
        <w:t>中医康复保健</w:t>
      </w:r>
      <w:r>
        <w:rPr>
          <w:rFonts w:hint="eastAsia" w:asciiTheme="minorEastAsia" w:hAnsiTheme="minorEastAsia" w:eastAsiaTheme="minorEastAsia"/>
          <w:sz w:val="24"/>
        </w:rPr>
        <w:t>专业岗位职业能力分析表”</w:t>
      </w:r>
      <w:r>
        <w:rPr>
          <w:rFonts w:hint="eastAsia" w:ascii="宋体" w:hAnsi="宋体" w:cs="宋体"/>
          <w:bCs/>
          <w:kern w:val="0"/>
          <w:sz w:val="24"/>
        </w:rPr>
        <w:t>，依据课程目标及岗位需求，以“</w:t>
      </w:r>
      <w:r>
        <w:rPr>
          <w:rFonts w:hint="eastAsia" w:ascii="宋体" w:hAnsi="宋体" w:cs="宋体"/>
          <w:bCs/>
          <w:kern w:val="0"/>
          <w:sz w:val="24"/>
          <w:lang w:eastAsia="zh-CN"/>
        </w:rPr>
        <w:t>中医养生基础</w:t>
      </w:r>
      <w:r>
        <w:rPr>
          <w:rFonts w:hint="eastAsia" w:ascii="宋体" w:hAnsi="宋体" w:cs="宋体"/>
          <w:bCs/>
          <w:kern w:val="0"/>
          <w:sz w:val="24"/>
        </w:rPr>
        <w:t>——</w:t>
      </w:r>
      <w:r>
        <w:rPr>
          <w:rFonts w:hint="eastAsia" w:ascii="宋体" w:hAnsi="宋体" w:cs="宋体"/>
          <w:bCs/>
          <w:kern w:val="0"/>
          <w:sz w:val="24"/>
          <w:lang w:eastAsia="zh-CN"/>
        </w:rPr>
        <w:t>常用养生方法</w:t>
      </w:r>
      <w:r>
        <w:rPr>
          <w:rFonts w:hint="eastAsia" w:ascii="宋体" w:hAnsi="宋体" w:cs="宋体"/>
          <w:bCs/>
          <w:kern w:val="0"/>
          <w:sz w:val="24"/>
        </w:rPr>
        <w:t>——</w:t>
      </w:r>
      <w:r>
        <w:rPr>
          <w:rFonts w:hint="eastAsia" w:ascii="宋体" w:hAnsi="宋体" w:cs="宋体"/>
          <w:bCs/>
          <w:kern w:val="0"/>
          <w:sz w:val="24"/>
          <w:lang w:eastAsia="zh-CN"/>
        </w:rPr>
        <w:t>综合养生指导</w:t>
      </w:r>
      <w:r>
        <w:rPr>
          <w:rFonts w:hint="eastAsia" w:ascii="宋体" w:hAnsi="宋体" w:cs="宋体"/>
          <w:bCs/>
          <w:kern w:val="0"/>
          <w:sz w:val="24"/>
        </w:rPr>
        <w:t>”的职业发展</w:t>
      </w:r>
      <w:r>
        <w:rPr>
          <w:rFonts w:hint="eastAsia" w:ascii="宋体" w:hAnsi="宋体" w:cs="宋体"/>
          <w:bCs/>
          <w:kern w:val="0"/>
          <w:sz w:val="24"/>
          <w:lang w:eastAsia="zh-CN"/>
        </w:rPr>
        <w:t>路径</w:t>
      </w:r>
      <w:r>
        <w:rPr>
          <w:rFonts w:hint="eastAsia" w:ascii="宋体" w:hAnsi="宋体" w:cs="宋体"/>
          <w:bCs/>
          <w:kern w:val="0"/>
          <w:sz w:val="24"/>
        </w:rPr>
        <w:t>为</w:t>
      </w:r>
      <w:r>
        <w:rPr>
          <w:rFonts w:hint="eastAsia" w:ascii="宋体" w:hAnsi="宋体" w:cs="宋体"/>
          <w:bCs/>
          <w:kern w:val="0"/>
          <w:sz w:val="24"/>
          <w:lang w:eastAsia="zh-CN"/>
        </w:rPr>
        <w:t>主线</w:t>
      </w:r>
      <w:r>
        <w:rPr>
          <w:rFonts w:hint="eastAsia" w:ascii="宋体" w:hAnsi="宋体" w:cs="宋体"/>
          <w:bCs/>
          <w:kern w:val="0"/>
          <w:sz w:val="24"/>
        </w:rPr>
        <w:t>，</w:t>
      </w:r>
      <w:r>
        <w:rPr>
          <w:rFonts w:hint="eastAsia" w:ascii="宋体" w:hAnsi="宋体"/>
          <w:color w:val="000000"/>
          <w:sz w:val="24"/>
        </w:rPr>
        <w:t>充分考虑学生的</w:t>
      </w:r>
      <w:r>
        <w:rPr>
          <w:rFonts w:hint="eastAsia" w:ascii="宋体" w:hAnsi="宋体"/>
          <w:color w:val="000000"/>
          <w:sz w:val="24"/>
          <w:lang w:eastAsia="zh-CN"/>
        </w:rPr>
        <w:t>终身</w:t>
      </w:r>
      <w:r>
        <w:rPr>
          <w:rFonts w:hint="eastAsia" w:ascii="宋体" w:hAnsi="宋体"/>
          <w:color w:val="000000"/>
          <w:sz w:val="24"/>
        </w:rPr>
        <w:t>发展，确定课程内容。</w:t>
      </w:r>
    </w:p>
    <w:p>
      <w:pPr>
        <w:ind w:firstLine="480" w:firstLineChars="200"/>
        <w:rPr>
          <w:rFonts w:ascii="宋体" w:hAnsi="宋体" w:cs="宋体"/>
          <w:sz w:val="24"/>
          <w:szCs w:val="24"/>
        </w:rPr>
      </w:pPr>
      <w:r>
        <w:rPr>
          <w:rFonts w:hint="eastAsia" w:ascii="宋体" w:hAnsi="宋体" w:cs="宋体"/>
          <w:bCs/>
          <w:kern w:val="0"/>
          <w:sz w:val="24"/>
        </w:rPr>
        <w:t>3.</w:t>
      </w:r>
      <w:r>
        <w:rPr>
          <w:rFonts w:ascii="宋体" w:hAnsi="宋体" w:cs="宋体"/>
          <w:sz w:val="24"/>
          <w:szCs w:val="24"/>
        </w:rPr>
        <w:t>遵循学生认知</w:t>
      </w:r>
      <w:r>
        <w:rPr>
          <w:rFonts w:hint="eastAsia" w:ascii="宋体" w:hAnsi="宋体" w:cs="宋体"/>
          <w:sz w:val="24"/>
          <w:szCs w:val="24"/>
          <w:lang w:eastAsia="zh-CN"/>
        </w:rPr>
        <w:t>特点</w:t>
      </w:r>
      <w:r>
        <w:rPr>
          <w:rFonts w:hint="eastAsia" w:ascii="宋体" w:hAnsi="宋体" w:cs="宋体"/>
          <w:sz w:val="24"/>
          <w:szCs w:val="24"/>
        </w:rPr>
        <w:t>及</w:t>
      </w:r>
      <w:r>
        <w:rPr>
          <w:rFonts w:hint="eastAsia" w:ascii="宋体" w:hAnsi="宋体" w:cs="宋体"/>
          <w:sz w:val="24"/>
          <w:szCs w:val="24"/>
          <w:lang w:eastAsia="zh-CN"/>
        </w:rPr>
        <w:t>职业技能成长规律</w:t>
      </w:r>
      <w:r>
        <w:rPr>
          <w:rFonts w:ascii="宋体" w:hAnsi="宋体" w:cs="宋体"/>
          <w:sz w:val="24"/>
          <w:szCs w:val="24"/>
        </w:rPr>
        <w:t>，</w:t>
      </w:r>
      <w:r>
        <w:rPr>
          <w:rFonts w:hint="eastAsia" w:ascii="宋体" w:hAnsi="宋体" w:cs="宋体"/>
          <w:bCs/>
          <w:kern w:val="0"/>
          <w:sz w:val="24"/>
        </w:rPr>
        <w:t>注重知行合一，</w:t>
      </w:r>
      <w:r>
        <w:rPr>
          <w:rFonts w:hint="eastAsia" w:ascii="宋体" w:hAnsi="宋体" w:cs="宋体"/>
          <w:sz w:val="24"/>
          <w:szCs w:val="24"/>
          <w:lang w:eastAsia="zh-CN"/>
        </w:rPr>
        <w:t>围绕</w:t>
      </w:r>
      <w:r>
        <w:rPr>
          <w:rFonts w:hint="eastAsia" w:ascii="宋体" w:hAnsi="宋体" w:cs="宋体"/>
          <w:sz w:val="24"/>
          <w:szCs w:val="24"/>
        </w:rPr>
        <w:t>中医</w:t>
      </w:r>
      <w:r>
        <w:rPr>
          <w:rFonts w:ascii="宋体" w:hAnsi="宋体" w:cs="宋体"/>
          <w:sz w:val="24"/>
          <w:szCs w:val="24"/>
        </w:rPr>
        <w:t>养生基础</w:t>
      </w:r>
      <w:r>
        <w:rPr>
          <w:rFonts w:hint="eastAsia" w:ascii="宋体" w:hAnsi="宋体" w:cs="宋体"/>
          <w:sz w:val="24"/>
          <w:szCs w:val="24"/>
        </w:rPr>
        <w:t>、</w:t>
      </w:r>
      <w:r>
        <w:rPr>
          <w:rFonts w:ascii="宋体" w:hAnsi="宋体" w:cs="宋体"/>
          <w:sz w:val="24"/>
          <w:szCs w:val="24"/>
        </w:rPr>
        <w:t>常用养生方法</w:t>
      </w:r>
      <w:r>
        <w:rPr>
          <w:rFonts w:hint="eastAsia" w:ascii="宋体" w:hAnsi="宋体" w:cs="宋体"/>
          <w:sz w:val="24"/>
          <w:szCs w:val="24"/>
        </w:rPr>
        <w:t>及</w:t>
      </w:r>
      <w:r>
        <w:rPr>
          <w:rFonts w:ascii="宋体" w:hAnsi="宋体" w:cs="宋体"/>
          <w:sz w:val="24"/>
          <w:szCs w:val="24"/>
        </w:rPr>
        <w:t>综合养生指导</w:t>
      </w:r>
      <w:r>
        <w:rPr>
          <w:rFonts w:hint="eastAsia" w:ascii="宋体" w:hAnsi="宋体" w:cs="宋体"/>
          <w:sz w:val="24"/>
          <w:szCs w:val="24"/>
          <w:lang w:eastAsia="zh-CN"/>
        </w:rPr>
        <w:t>知识的递进，将教学内容合理设计为</w:t>
      </w:r>
      <w:r>
        <w:rPr>
          <w:rFonts w:ascii="宋体" w:hAnsi="宋体" w:cs="宋体"/>
          <w:sz w:val="24"/>
          <w:szCs w:val="24"/>
        </w:rPr>
        <w:t>三大</w:t>
      </w:r>
      <w:r>
        <w:rPr>
          <w:rFonts w:hint="eastAsia" w:ascii="宋体" w:hAnsi="宋体" w:cs="宋体"/>
          <w:sz w:val="24"/>
          <w:szCs w:val="24"/>
        </w:rPr>
        <w:t>模块，</w:t>
      </w:r>
      <w:r>
        <w:rPr>
          <w:rFonts w:hint="eastAsia" w:ascii="宋体" w:hAnsi="宋体" w:cs="宋体"/>
          <w:sz w:val="24"/>
          <w:szCs w:val="24"/>
          <w:lang w:eastAsia="zh-CN"/>
        </w:rPr>
        <w:t>在体现</w:t>
      </w:r>
      <w:r>
        <w:rPr>
          <w:rFonts w:ascii="宋体" w:hAnsi="宋体" w:cs="宋体"/>
          <w:sz w:val="24"/>
          <w:szCs w:val="24"/>
        </w:rPr>
        <w:t>课程特色</w:t>
      </w:r>
      <w:r>
        <w:rPr>
          <w:rFonts w:hint="eastAsia" w:ascii="宋体" w:hAnsi="宋体" w:cs="宋体"/>
          <w:sz w:val="24"/>
          <w:szCs w:val="24"/>
          <w:lang w:eastAsia="zh-CN"/>
        </w:rPr>
        <w:t>基础上</w:t>
      </w:r>
      <w:r>
        <w:rPr>
          <w:rFonts w:ascii="宋体" w:hAnsi="宋体" w:cs="宋体"/>
          <w:sz w:val="24"/>
          <w:szCs w:val="24"/>
        </w:rPr>
        <w:t>，</w:t>
      </w:r>
      <w:r>
        <w:rPr>
          <w:rFonts w:hint="eastAsia" w:ascii="宋体" w:hAnsi="宋体" w:cs="宋体"/>
          <w:bCs/>
          <w:kern w:val="0"/>
          <w:sz w:val="24"/>
        </w:rPr>
        <w:t>合理编排课程的教学单元</w:t>
      </w:r>
      <w:r>
        <w:rPr>
          <w:rFonts w:hint="eastAsia" w:ascii="宋体" w:hAnsi="宋体" w:cs="宋体"/>
          <w:sz w:val="24"/>
          <w:szCs w:val="24"/>
        </w:rPr>
        <w:t>。</w:t>
      </w:r>
    </w:p>
    <w:p>
      <w:pPr>
        <w:rPr>
          <w:rFonts w:ascii="宋体" w:hAnsi="宋体"/>
          <w:b/>
          <w:sz w:val="28"/>
          <w:szCs w:val="28"/>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b/>
          <w:sz w:val="28"/>
          <w:szCs w:val="28"/>
        </w:rPr>
        <w:t>四、课程目标</w:t>
      </w:r>
    </w:p>
    <w:p>
      <w:pPr>
        <w:ind w:firstLine="480" w:firstLineChars="200"/>
        <w:rPr>
          <w:rFonts w:ascii="宋体" w:hAnsi="宋体" w:cs="宋体"/>
          <w:bCs/>
          <w:kern w:val="0"/>
          <w:sz w:val="24"/>
          <w:szCs w:val="24"/>
        </w:rPr>
      </w:pPr>
      <w:r>
        <w:rPr>
          <w:rFonts w:hint="eastAsia" w:ascii="宋体" w:hAnsi="宋体" w:cs="宋体"/>
          <w:sz w:val="24"/>
          <w:szCs w:val="24"/>
        </w:rPr>
        <w:t>学生</w:t>
      </w:r>
      <w:r>
        <w:rPr>
          <w:rFonts w:ascii="宋体" w:hAnsi="宋体" w:cs="宋体"/>
          <w:sz w:val="24"/>
          <w:szCs w:val="24"/>
        </w:rPr>
        <w:t>通过本课程</w:t>
      </w:r>
      <w:r>
        <w:rPr>
          <w:rFonts w:hint="eastAsia" w:ascii="宋体" w:hAnsi="宋体" w:cs="宋体"/>
          <w:sz w:val="24"/>
          <w:szCs w:val="24"/>
        </w:rPr>
        <w:t>学习</w:t>
      </w:r>
      <w:r>
        <w:rPr>
          <w:rFonts w:ascii="宋体" w:hAnsi="宋体" w:cs="宋体"/>
          <w:sz w:val="24"/>
          <w:szCs w:val="24"/>
        </w:rPr>
        <w:t>，</w:t>
      </w:r>
      <w:r>
        <w:rPr>
          <w:rFonts w:hint="eastAsia" w:ascii="宋体" w:hAnsi="宋体" w:cs="宋体"/>
          <w:sz w:val="24"/>
          <w:szCs w:val="24"/>
        </w:rPr>
        <w:t>掌握中医</w:t>
      </w:r>
      <w:r>
        <w:rPr>
          <w:rFonts w:ascii="宋体" w:hAnsi="宋体" w:cs="宋体"/>
          <w:sz w:val="24"/>
          <w:szCs w:val="24"/>
        </w:rPr>
        <w:t>养生的基本理论、原则与方法，</w:t>
      </w:r>
      <w:r>
        <w:rPr>
          <w:rFonts w:hint="eastAsia" w:ascii="宋体" w:hAnsi="宋体"/>
          <w:sz w:val="24"/>
        </w:rPr>
        <w:t>形成良好的职业道德和正确的职业观念。</w:t>
      </w:r>
    </w:p>
    <w:p>
      <w:pPr>
        <w:ind w:firstLine="480"/>
        <w:rPr>
          <w:rFonts w:ascii="宋体" w:hAnsi="宋体" w:cs="宋体"/>
          <w:bCs/>
          <w:kern w:val="0"/>
          <w:sz w:val="24"/>
          <w:szCs w:val="24"/>
        </w:rPr>
      </w:pPr>
      <w:r>
        <w:rPr>
          <w:rFonts w:hint="eastAsia" w:ascii="宋体" w:hAnsi="宋体" w:cs="宋体"/>
          <w:bCs/>
          <w:kern w:val="0"/>
          <w:sz w:val="24"/>
          <w:szCs w:val="24"/>
        </w:rPr>
        <w:t>1.掌握</w:t>
      </w:r>
      <w:r>
        <w:rPr>
          <w:rFonts w:ascii="宋体" w:hAnsi="宋体" w:cs="宋体"/>
          <w:bCs/>
          <w:kern w:val="0"/>
          <w:sz w:val="24"/>
          <w:szCs w:val="24"/>
        </w:rPr>
        <w:t>中医养生的性质特点</w:t>
      </w:r>
      <w:r>
        <w:rPr>
          <w:rFonts w:hint="eastAsia" w:ascii="宋体" w:hAnsi="宋体" w:cs="宋体"/>
          <w:bCs/>
          <w:kern w:val="0"/>
          <w:sz w:val="24"/>
          <w:szCs w:val="24"/>
        </w:rPr>
        <w:t>、</w:t>
      </w:r>
      <w:r>
        <w:rPr>
          <w:rFonts w:ascii="宋体" w:hAnsi="宋体" w:cs="宋体"/>
          <w:bCs/>
          <w:kern w:val="0"/>
          <w:sz w:val="24"/>
          <w:szCs w:val="24"/>
        </w:rPr>
        <w:t>基本原则与</w:t>
      </w:r>
      <w:r>
        <w:rPr>
          <w:rFonts w:hint="eastAsia" w:ascii="宋体" w:hAnsi="宋体" w:cs="宋体"/>
          <w:bCs/>
          <w:kern w:val="0"/>
          <w:sz w:val="24"/>
          <w:szCs w:val="24"/>
        </w:rPr>
        <w:t>主要观念</w:t>
      </w:r>
      <w:r>
        <w:rPr>
          <w:rFonts w:ascii="宋体" w:hAnsi="宋体" w:cs="宋体"/>
          <w:bCs/>
          <w:kern w:val="0"/>
          <w:sz w:val="24"/>
          <w:szCs w:val="24"/>
        </w:rPr>
        <w:t>。</w:t>
      </w:r>
    </w:p>
    <w:p>
      <w:pPr>
        <w:ind w:firstLine="480"/>
        <w:rPr>
          <w:rFonts w:ascii="宋体" w:hAnsi="宋体" w:cs="宋体"/>
          <w:bCs/>
          <w:kern w:val="0"/>
          <w:sz w:val="24"/>
          <w:szCs w:val="24"/>
        </w:rPr>
      </w:pPr>
      <w:r>
        <w:rPr>
          <w:rFonts w:ascii="宋体" w:hAnsi="宋体" w:cs="宋体"/>
          <w:bCs/>
          <w:kern w:val="0"/>
          <w:sz w:val="24"/>
          <w:szCs w:val="24"/>
        </w:rPr>
        <w:t>2.</w:t>
      </w:r>
      <w:r>
        <w:rPr>
          <w:rFonts w:hint="eastAsia" w:ascii="宋体" w:hAnsi="宋体" w:cs="宋体"/>
          <w:bCs/>
          <w:kern w:val="0"/>
          <w:sz w:val="24"/>
          <w:szCs w:val="24"/>
        </w:rPr>
        <w:t>掌握精神</w:t>
      </w:r>
      <w:r>
        <w:rPr>
          <w:rFonts w:ascii="宋体" w:hAnsi="宋体" w:cs="宋体"/>
          <w:bCs/>
          <w:kern w:val="0"/>
          <w:sz w:val="24"/>
          <w:szCs w:val="24"/>
        </w:rPr>
        <w:t>养生、环境养生、起居睡眠养生、药食</w:t>
      </w:r>
      <w:r>
        <w:rPr>
          <w:rFonts w:hint="eastAsia" w:ascii="宋体" w:hAnsi="宋体" w:cs="宋体"/>
          <w:bCs/>
          <w:kern w:val="0"/>
          <w:sz w:val="24"/>
          <w:szCs w:val="24"/>
        </w:rPr>
        <w:t>养生</w:t>
      </w:r>
      <w:r>
        <w:rPr>
          <w:rFonts w:ascii="宋体" w:hAnsi="宋体" w:cs="宋体"/>
          <w:bCs/>
          <w:kern w:val="0"/>
          <w:sz w:val="24"/>
          <w:szCs w:val="24"/>
        </w:rPr>
        <w:t>、传统运动养生、休闲</w:t>
      </w:r>
      <w:r>
        <w:rPr>
          <w:rFonts w:hint="eastAsia" w:ascii="宋体" w:hAnsi="宋体" w:cs="宋体"/>
          <w:bCs/>
          <w:kern w:val="0"/>
          <w:sz w:val="24"/>
          <w:szCs w:val="24"/>
        </w:rPr>
        <w:t>养生</w:t>
      </w:r>
      <w:r>
        <w:rPr>
          <w:rFonts w:ascii="宋体" w:hAnsi="宋体" w:cs="宋体"/>
          <w:bCs/>
          <w:kern w:val="0"/>
          <w:sz w:val="24"/>
          <w:szCs w:val="24"/>
        </w:rPr>
        <w:t>、沐浴养生</w:t>
      </w:r>
      <w:r>
        <w:rPr>
          <w:rFonts w:hint="eastAsia" w:ascii="宋体" w:hAnsi="宋体" w:cs="宋体"/>
          <w:bCs/>
          <w:kern w:val="0"/>
          <w:sz w:val="24"/>
          <w:szCs w:val="24"/>
        </w:rPr>
        <w:t>、</w:t>
      </w:r>
      <w:r>
        <w:rPr>
          <w:rFonts w:ascii="宋体" w:hAnsi="宋体" w:cs="宋体"/>
          <w:bCs/>
          <w:kern w:val="0"/>
          <w:sz w:val="24"/>
          <w:szCs w:val="24"/>
        </w:rPr>
        <w:t>针推养生</w:t>
      </w:r>
      <w:r>
        <w:rPr>
          <w:rFonts w:hint="eastAsia" w:ascii="宋体" w:hAnsi="宋体" w:cs="宋体"/>
          <w:bCs/>
          <w:kern w:val="0"/>
          <w:sz w:val="24"/>
          <w:szCs w:val="24"/>
        </w:rPr>
        <w:t>的基本</w:t>
      </w:r>
      <w:r>
        <w:rPr>
          <w:rFonts w:ascii="宋体" w:hAnsi="宋体" w:cs="宋体"/>
          <w:bCs/>
          <w:kern w:val="0"/>
          <w:sz w:val="24"/>
          <w:szCs w:val="24"/>
        </w:rPr>
        <w:t>方法</w:t>
      </w:r>
      <w:r>
        <w:rPr>
          <w:rFonts w:hint="eastAsia" w:ascii="宋体" w:hAnsi="宋体" w:cs="宋体"/>
          <w:bCs/>
          <w:kern w:val="0"/>
          <w:sz w:val="24"/>
          <w:szCs w:val="24"/>
        </w:rPr>
        <w:t>及操作。</w:t>
      </w:r>
    </w:p>
    <w:p>
      <w:pPr>
        <w:ind w:firstLine="480"/>
        <w:rPr>
          <w:rFonts w:ascii="宋体" w:hAnsi="宋体" w:cs="宋体"/>
          <w:bCs/>
          <w:kern w:val="0"/>
          <w:sz w:val="24"/>
          <w:szCs w:val="24"/>
        </w:rPr>
      </w:pPr>
      <w:r>
        <w:rPr>
          <w:rFonts w:ascii="宋体" w:hAnsi="宋体" w:cs="宋体"/>
          <w:bCs/>
          <w:kern w:val="0"/>
          <w:sz w:val="24"/>
          <w:szCs w:val="24"/>
        </w:rPr>
        <w:t>3.</w:t>
      </w:r>
      <w:r>
        <w:rPr>
          <w:rFonts w:hint="eastAsia" w:ascii="宋体" w:hAnsi="宋体" w:cs="宋体"/>
          <w:bCs/>
          <w:kern w:val="0"/>
          <w:sz w:val="24"/>
          <w:szCs w:val="24"/>
        </w:rPr>
        <w:t>能够因时、因地、</w:t>
      </w:r>
      <w:r>
        <w:rPr>
          <w:rFonts w:ascii="宋体" w:hAnsi="宋体" w:cs="宋体"/>
          <w:bCs/>
          <w:kern w:val="0"/>
          <w:sz w:val="24"/>
          <w:szCs w:val="24"/>
        </w:rPr>
        <w:t>因人</w:t>
      </w:r>
      <w:r>
        <w:rPr>
          <w:rFonts w:hint="eastAsia" w:ascii="宋体" w:hAnsi="宋体" w:cs="宋体"/>
          <w:bCs/>
          <w:kern w:val="0"/>
          <w:sz w:val="24"/>
          <w:szCs w:val="24"/>
        </w:rPr>
        <w:t>或</w:t>
      </w:r>
      <w:r>
        <w:rPr>
          <w:rFonts w:ascii="宋体" w:hAnsi="宋体" w:cs="宋体"/>
          <w:bCs/>
          <w:kern w:val="0"/>
          <w:sz w:val="24"/>
          <w:szCs w:val="24"/>
        </w:rPr>
        <w:t>根据人体的不同部位，有针对性的进行或指导养生保健</w:t>
      </w:r>
      <w:r>
        <w:rPr>
          <w:rFonts w:hint="eastAsia" w:ascii="宋体" w:hAnsi="宋体" w:cs="宋体"/>
          <w:bCs/>
          <w:kern w:val="0"/>
          <w:sz w:val="24"/>
          <w:szCs w:val="24"/>
        </w:rPr>
        <w:t>活动。</w:t>
      </w:r>
    </w:p>
    <w:p>
      <w:pPr>
        <w:ind w:firstLine="480"/>
        <w:rPr>
          <w:rFonts w:ascii="宋体" w:hAnsi="宋体" w:cs="宋体"/>
          <w:bCs/>
          <w:kern w:val="0"/>
          <w:sz w:val="24"/>
          <w:szCs w:val="24"/>
        </w:rPr>
      </w:pPr>
      <w:r>
        <w:rPr>
          <w:rFonts w:hint="eastAsia" w:ascii="宋体" w:hAnsi="宋体" w:cs="宋体"/>
          <w:bCs/>
          <w:kern w:val="0"/>
          <w:sz w:val="24"/>
          <w:szCs w:val="24"/>
        </w:rPr>
        <w:t>4.具有传承与发扬中医传统及崇高医德的意识；形成仁爱精诚、关爱生命、关爱健康、以人为本的中医理念。</w:t>
      </w:r>
    </w:p>
    <w:p>
      <w:pPr>
        <w:ind w:firstLine="480"/>
        <w:rPr>
          <w:rFonts w:ascii="宋体" w:hAnsi="宋体" w:cs="宋体"/>
          <w:bCs/>
          <w:kern w:val="0"/>
          <w:sz w:val="24"/>
          <w:szCs w:val="24"/>
        </w:rPr>
      </w:pPr>
      <w:r>
        <w:rPr>
          <w:rFonts w:ascii="宋体" w:hAnsi="宋体" w:cs="宋体"/>
          <w:bCs/>
          <w:kern w:val="0"/>
          <w:sz w:val="24"/>
          <w:szCs w:val="24"/>
        </w:rPr>
        <w:t>5.</w:t>
      </w:r>
      <w:r>
        <w:rPr>
          <w:rFonts w:hint="eastAsia" w:ascii="宋体" w:hAnsi="宋体" w:cs="宋体"/>
          <w:bCs/>
          <w:kern w:val="0"/>
          <w:sz w:val="24"/>
          <w:szCs w:val="24"/>
        </w:rPr>
        <w:t>具有独立思考、获取资源，分析问题、解决问题的能力；具有团队精神和合作意识。</w:t>
      </w:r>
    </w:p>
    <w:p>
      <w:pPr>
        <w:ind w:firstLine="480"/>
        <w:rPr>
          <w:rFonts w:ascii="宋体" w:hAnsi="宋体" w:cs="宋体"/>
          <w:bCs/>
          <w:kern w:val="0"/>
          <w:sz w:val="24"/>
          <w:szCs w:val="24"/>
        </w:rPr>
      </w:pPr>
      <w:r>
        <w:rPr>
          <w:rFonts w:ascii="宋体" w:hAnsi="宋体" w:cs="宋体"/>
          <w:bCs/>
          <w:kern w:val="0"/>
          <w:sz w:val="24"/>
          <w:szCs w:val="24"/>
        </w:rPr>
        <w:t>6.</w:t>
      </w:r>
      <w:r>
        <w:rPr>
          <w:rFonts w:hint="eastAsia" w:ascii="宋体" w:hAnsi="宋体" w:cs="宋体"/>
          <w:bCs/>
          <w:kern w:val="0"/>
          <w:sz w:val="24"/>
          <w:szCs w:val="24"/>
        </w:rPr>
        <w:t>热爱专业，乐于学习，具有质疑、求实、创新及勇于实践的科学态度和进取精神；具有实事求是的科学态度、探索精神和创新意识。</w:t>
      </w:r>
    </w:p>
    <w:p>
      <w:pPr>
        <w:spacing w:after="156" w:afterLines="50"/>
        <w:ind w:firstLine="562" w:firstLineChars="200"/>
        <w:rPr>
          <w:rFonts w:ascii="宋体" w:hAnsi="宋体" w:cs="宋体"/>
          <w:b/>
          <w:sz w:val="28"/>
          <w:szCs w:val="28"/>
        </w:rPr>
      </w:pPr>
      <w:r>
        <w:rPr>
          <w:rFonts w:hint="eastAsia" w:ascii="宋体" w:hAnsi="宋体" w:cs="宋体"/>
          <w:b/>
          <w:sz w:val="28"/>
          <w:szCs w:val="28"/>
        </w:rPr>
        <w:t>五、课程内容与要求</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16"/>
        <w:gridCol w:w="629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851" w:type="dxa"/>
            <w:vAlign w:val="center"/>
          </w:tcPr>
          <w:p>
            <w:pPr>
              <w:adjustRightInd w:val="0"/>
              <w:snapToGrid w:val="0"/>
              <w:jc w:val="center"/>
              <w:rPr>
                <w:rFonts w:ascii="宋体" w:hAnsi="宋体" w:cs="宋体"/>
                <w:b/>
                <w:bCs/>
                <w:szCs w:val="21"/>
              </w:rPr>
            </w:pPr>
            <w:r>
              <w:rPr>
                <w:rFonts w:hint="eastAsia" w:ascii="宋体" w:hAnsi="宋体" w:cs="宋体"/>
                <w:b/>
                <w:bCs/>
                <w:szCs w:val="21"/>
              </w:rPr>
              <w:t>模块</w:t>
            </w:r>
          </w:p>
        </w:tc>
        <w:tc>
          <w:tcPr>
            <w:tcW w:w="1216" w:type="dxa"/>
            <w:vAlign w:val="center"/>
          </w:tcPr>
          <w:p>
            <w:pPr>
              <w:adjustRightInd w:val="0"/>
              <w:snapToGrid w:val="0"/>
              <w:jc w:val="center"/>
              <w:rPr>
                <w:rFonts w:ascii="宋体" w:hAnsi="宋体" w:cs="宋体"/>
                <w:b/>
                <w:bCs/>
                <w:szCs w:val="21"/>
              </w:rPr>
            </w:pPr>
            <w:r>
              <w:rPr>
                <w:rFonts w:hint="eastAsia" w:ascii="宋体" w:hAnsi="宋体" w:cs="宋体"/>
                <w:b/>
                <w:bCs/>
                <w:szCs w:val="21"/>
              </w:rPr>
              <w:t>教学单元</w:t>
            </w:r>
          </w:p>
        </w:tc>
        <w:tc>
          <w:tcPr>
            <w:tcW w:w="6297" w:type="dxa"/>
            <w:vAlign w:val="center"/>
          </w:tcPr>
          <w:p>
            <w:pPr>
              <w:adjustRightInd w:val="0"/>
              <w:snapToGrid w:val="0"/>
              <w:jc w:val="center"/>
              <w:rPr>
                <w:rFonts w:ascii="宋体" w:hAnsi="宋体" w:cs="宋体"/>
                <w:b/>
                <w:bCs/>
                <w:szCs w:val="21"/>
              </w:rPr>
            </w:pPr>
            <w:r>
              <w:rPr>
                <w:rFonts w:hint="eastAsia" w:ascii="宋体" w:hAnsi="宋体" w:cs="宋体"/>
                <w:b/>
                <w:bCs/>
                <w:szCs w:val="21"/>
              </w:rPr>
              <w:t>内容及要求</w:t>
            </w:r>
          </w:p>
        </w:tc>
        <w:tc>
          <w:tcPr>
            <w:tcW w:w="708" w:type="dxa"/>
            <w:vAlign w:val="center"/>
          </w:tcPr>
          <w:p>
            <w:pPr>
              <w:adjustRightInd w:val="0"/>
              <w:snapToGrid w:val="0"/>
              <w:jc w:val="center"/>
              <w:rPr>
                <w:rFonts w:ascii="宋体" w:hAnsi="宋体" w:cs="宋体"/>
                <w:b/>
                <w:bCs/>
                <w:szCs w:val="21"/>
              </w:rPr>
            </w:pPr>
            <w:r>
              <w:rPr>
                <w:rFonts w:hint="eastAsia" w:ascii="宋体" w:hAnsi="宋体" w:cs="宋体"/>
                <w:b/>
                <w:bCs/>
                <w:szCs w:val="21"/>
              </w:rPr>
              <w:t>参考</w:t>
            </w:r>
          </w:p>
          <w:p>
            <w:pPr>
              <w:adjustRightInd w:val="0"/>
              <w:snapToGrid w:val="0"/>
              <w:jc w:val="center"/>
              <w:rPr>
                <w:rFonts w:ascii="宋体" w:hAnsi="宋体" w:cs="宋体"/>
                <w:b/>
                <w:bCs/>
                <w:szCs w:val="21"/>
              </w:rPr>
            </w:pPr>
            <w:r>
              <w:rPr>
                <w:rFonts w:hint="eastAsia" w:ascii="宋体" w:hAnsi="宋体" w:cs="宋体"/>
                <w:b/>
                <w:bCs/>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trPr>
        <w:tc>
          <w:tcPr>
            <w:tcW w:w="851" w:type="dxa"/>
            <w:vMerge w:val="restart"/>
            <w:vAlign w:val="center"/>
          </w:tcPr>
          <w:p>
            <w:pPr>
              <w:adjustRightInd w:val="0"/>
              <w:snapToGrid w:val="0"/>
              <w:jc w:val="center"/>
              <w:rPr>
                <w:rFonts w:ascii="宋体" w:hAnsi="宋体" w:cs="宋体"/>
                <w:b/>
                <w:kern w:val="0"/>
                <w:szCs w:val="21"/>
              </w:rPr>
            </w:pPr>
            <w:r>
              <w:rPr>
                <w:rFonts w:hint="eastAsia" w:ascii="宋体" w:hAnsi="宋体" w:cs="宋体"/>
                <w:b/>
                <w:kern w:val="0"/>
                <w:szCs w:val="21"/>
              </w:rPr>
              <w:t>中医养生基础</w:t>
            </w:r>
          </w:p>
        </w:tc>
        <w:tc>
          <w:tcPr>
            <w:tcW w:w="1216" w:type="dxa"/>
            <w:vAlign w:val="center"/>
          </w:tcPr>
          <w:p>
            <w:pPr>
              <w:adjustRightInd w:val="0"/>
              <w:snapToGrid w:val="0"/>
              <w:jc w:val="center"/>
              <w:rPr>
                <w:rFonts w:ascii="宋体" w:hAnsi="宋体" w:cs="宋体"/>
                <w:b/>
                <w:bCs/>
                <w:szCs w:val="21"/>
              </w:rPr>
            </w:pPr>
            <w:r>
              <w:rPr>
                <w:rFonts w:hint="eastAsia" w:ascii="宋体" w:hAnsi="宋体" w:cs="宋体"/>
                <w:szCs w:val="21"/>
              </w:rPr>
              <w:t>中医养生的基本理论与原则</w:t>
            </w:r>
          </w:p>
        </w:tc>
        <w:tc>
          <w:tcPr>
            <w:tcW w:w="6297" w:type="dxa"/>
            <w:vAlign w:val="center"/>
          </w:tcPr>
          <w:p>
            <w:pPr>
              <w:adjustRightInd w:val="0"/>
              <w:snapToGrid w:val="0"/>
              <w:jc w:val="left"/>
              <w:rPr>
                <w:rFonts w:ascii="宋体" w:hAnsi="宋体" w:cs="宋体"/>
                <w:szCs w:val="21"/>
              </w:rPr>
            </w:pPr>
            <w:r>
              <w:rPr>
                <w:rFonts w:hint="eastAsia" w:ascii="宋体" w:hAnsi="宋体" w:cs="宋体"/>
                <w:szCs w:val="21"/>
              </w:rPr>
              <w:t>1.解释中医养生的概念</w:t>
            </w:r>
            <w:r>
              <w:rPr>
                <w:rFonts w:hint="eastAsia" w:ascii="宋体" w:hAnsi="宋体" w:cs="宋体"/>
                <w:szCs w:val="21"/>
                <w:lang w:eastAsia="zh-CN"/>
              </w:rPr>
              <w:t>；</w:t>
            </w:r>
          </w:p>
          <w:p>
            <w:pPr>
              <w:adjustRightInd w:val="0"/>
              <w:snapToGrid w:val="0"/>
              <w:jc w:val="left"/>
              <w:rPr>
                <w:rFonts w:ascii="宋体" w:hAnsi="宋体" w:cs="宋体"/>
                <w:bCs/>
                <w:szCs w:val="21"/>
              </w:rPr>
            </w:pPr>
            <w:r>
              <w:rPr>
                <w:rFonts w:hint="eastAsia" w:ascii="宋体" w:hAnsi="宋体" w:cs="宋体"/>
                <w:szCs w:val="21"/>
              </w:rPr>
              <w:t>2.理解中医养生的性质与特点</w:t>
            </w:r>
            <w:r>
              <w:rPr>
                <w:rFonts w:hint="eastAsia" w:ascii="宋体" w:hAnsi="宋体" w:cs="宋体"/>
                <w:szCs w:val="21"/>
                <w:lang w:eastAsia="zh-CN"/>
              </w:rPr>
              <w:t>；</w:t>
            </w:r>
          </w:p>
          <w:p>
            <w:pPr>
              <w:adjustRightInd w:val="0"/>
              <w:snapToGrid w:val="0"/>
              <w:jc w:val="left"/>
              <w:rPr>
                <w:rFonts w:ascii="宋体" w:hAnsi="宋体" w:cs="宋体"/>
                <w:bCs/>
                <w:szCs w:val="21"/>
              </w:rPr>
            </w:pPr>
            <w:r>
              <w:rPr>
                <w:rFonts w:hint="eastAsia" w:ascii="宋体" w:hAnsi="宋体" w:cs="宋体"/>
                <w:bCs/>
                <w:szCs w:val="21"/>
              </w:rPr>
              <w:t>3.知道中医养生的意义</w:t>
            </w:r>
            <w:r>
              <w:rPr>
                <w:rFonts w:hint="eastAsia" w:ascii="宋体" w:hAnsi="宋体" w:cs="宋体"/>
                <w:bCs/>
                <w:szCs w:val="21"/>
                <w:lang w:eastAsia="zh-CN"/>
              </w:rPr>
              <w:t>；</w:t>
            </w:r>
          </w:p>
          <w:p>
            <w:pPr>
              <w:adjustRightInd w:val="0"/>
              <w:snapToGrid w:val="0"/>
              <w:jc w:val="left"/>
              <w:rPr>
                <w:rFonts w:ascii="宋体" w:hAnsi="宋体" w:cs="宋体"/>
                <w:bCs/>
                <w:szCs w:val="21"/>
              </w:rPr>
            </w:pPr>
            <w:r>
              <w:rPr>
                <w:rFonts w:hint="eastAsia" w:ascii="宋体" w:hAnsi="宋体" w:cs="宋体"/>
                <w:bCs/>
                <w:szCs w:val="21"/>
              </w:rPr>
              <w:t>4.明确学习中医养生的目标，</w:t>
            </w:r>
            <w:r>
              <w:rPr>
                <w:rFonts w:ascii="宋体" w:hAnsi="宋体" w:cs="宋体"/>
                <w:bCs/>
                <w:szCs w:val="21"/>
              </w:rPr>
              <w:t>掌握正确的学习方法</w:t>
            </w:r>
            <w:r>
              <w:rPr>
                <w:rFonts w:hint="eastAsia" w:ascii="宋体" w:hAnsi="宋体" w:cs="宋体"/>
                <w:bCs/>
                <w:szCs w:val="21"/>
                <w:lang w:eastAsia="zh-CN"/>
              </w:rPr>
              <w:t>；</w:t>
            </w:r>
          </w:p>
          <w:p>
            <w:pPr>
              <w:adjustRightInd w:val="0"/>
              <w:snapToGrid w:val="0"/>
              <w:jc w:val="left"/>
              <w:rPr>
                <w:rFonts w:ascii="宋体" w:hAnsi="宋体" w:cs="宋体"/>
                <w:bCs/>
                <w:szCs w:val="21"/>
              </w:rPr>
            </w:pPr>
            <w:r>
              <w:rPr>
                <w:rFonts w:hint="eastAsia" w:ascii="宋体" w:hAnsi="宋体" w:cs="宋体"/>
                <w:bCs/>
                <w:szCs w:val="21"/>
              </w:rPr>
              <w:t>5.清楚形神的辩证关系，领会</w:t>
            </w:r>
            <w:r>
              <w:rPr>
                <w:rFonts w:ascii="宋体" w:hAnsi="宋体" w:cs="宋体"/>
                <w:bCs/>
                <w:szCs w:val="21"/>
              </w:rPr>
              <w:t>养</w:t>
            </w:r>
            <w:r>
              <w:rPr>
                <w:rFonts w:hint="eastAsia" w:ascii="宋体" w:hAnsi="宋体" w:cs="宋体"/>
                <w:bCs/>
                <w:szCs w:val="21"/>
              </w:rPr>
              <w:t>神</w:t>
            </w:r>
            <w:r>
              <w:rPr>
                <w:rFonts w:ascii="宋体" w:hAnsi="宋体" w:cs="宋体"/>
                <w:bCs/>
                <w:szCs w:val="21"/>
              </w:rPr>
              <w:t>在养生中的意义</w:t>
            </w:r>
            <w:r>
              <w:rPr>
                <w:rFonts w:hint="eastAsia" w:ascii="宋体" w:hAnsi="宋体" w:cs="宋体"/>
                <w:bCs/>
                <w:szCs w:val="21"/>
                <w:lang w:eastAsia="zh-CN"/>
              </w:rPr>
              <w:t>；</w:t>
            </w:r>
          </w:p>
          <w:p>
            <w:pPr>
              <w:adjustRightInd w:val="0"/>
              <w:snapToGrid w:val="0"/>
              <w:jc w:val="left"/>
              <w:rPr>
                <w:rFonts w:ascii="宋体" w:hAnsi="宋体" w:cs="宋体"/>
                <w:bCs/>
                <w:szCs w:val="21"/>
              </w:rPr>
            </w:pPr>
            <w:r>
              <w:rPr>
                <w:rFonts w:hint="eastAsia" w:ascii="宋体" w:hAnsi="宋体" w:cs="宋体"/>
                <w:bCs/>
                <w:szCs w:val="21"/>
              </w:rPr>
              <w:t>6.理解动静互函的运动观以及</w:t>
            </w:r>
            <w:r>
              <w:rPr>
                <w:rFonts w:ascii="宋体" w:hAnsi="宋体" w:cs="宋体"/>
                <w:bCs/>
                <w:szCs w:val="21"/>
              </w:rPr>
              <w:t>静以养神、动以养</w:t>
            </w:r>
            <w:r>
              <w:rPr>
                <w:rFonts w:hint="eastAsia" w:ascii="宋体" w:hAnsi="宋体" w:cs="宋体"/>
                <w:bCs/>
                <w:szCs w:val="21"/>
              </w:rPr>
              <w:t>形</w:t>
            </w:r>
            <w:r>
              <w:rPr>
                <w:rFonts w:ascii="宋体" w:hAnsi="宋体" w:cs="宋体"/>
                <w:bCs/>
                <w:szCs w:val="21"/>
              </w:rPr>
              <w:t>的含义</w:t>
            </w:r>
            <w:r>
              <w:rPr>
                <w:rFonts w:hint="eastAsia" w:ascii="宋体" w:hAnsi="宋体" w:cs="宋体"/>
                <w:bCs/>
                <w:szCs w:val="21"/>
                <w:lang w:eastAsia="zh-CN"/>
              </w:rPr>
              <w:t>；</w:t>
            </w:r>
          </w:p>
          <w:p>
            <w:pPr>
              <w:adjustRightInd w:val="0"/>
              <w:snapToGrid w:val="0"/>
              <w:ind w:left="210" w:hanging="210" w:hangingChars="100"/>
              <w:jc w:val="left"/>
              <w:rPr>
                <w:rFonts w:ascii="宋体" w:hAnsi="宋体" w:cs="宋体"/>
                <w:bCs/>
                <w:szCs w:val="21"/>
              </w:rPr>
            </w:pPr>
            <w:r>
              <w:rPr>
                <w:rFonts w:hint="eastAsia" w:ascii="宋体" w:hAnsi="宋体" w:cs="宋体"/>
                <w:bCs/>
                <w:szCs w:val="21"/>
              </w:rPr>
              <w:t>7.简述天人相应观、和谐平衡观和正气为本的预防观的基本</w:t>
            </w:r>
            <w:r>
              <w:rPr>
                <w:rFonts w:ascii="宋体" w:hAnsi="宋体" w:cs="宋体"/>
                <w:bCs/>
                <w:szCs w:val="21"/>
              </w:rPr>
              <w:t>观点</w:t>
            </w:r>
            <w:r>
              <w:rPr>
                <w:rFonts w:hint="eastAsia" w:ascii="宋体" w:hAnsi="宋体" w:cs="宋体"/>
                <w:bCs/>
                <w:szCs w:val="21"/>
                <w:lang w:eastAsia="zh-CN"/>
              </w:rPr>
              <w:t>；</w:t>
            </w:r>
          </w:p>
          <w:p>
            <w:pPr>
              <w:adjustRightInd w:val="0"/>
              <w:snapToGrid w:val="0"/>
              <w:jc w:val="left"/>
              <w:rPr>
                <w:rFonts w:ascii="宋体" w:hAnsi="宋体" w:cs="宋体"/>
                <w:bCs/>
                <w:szCs w:val="21"/>
              </w:rPr>
            </w:pPr>
            <w:r>
              <w:rPr>
                <w:rFonts w:hint="eastAsia" w:ascii="宋体" w:hAnsi="宋体" w:cs="宋体"/>
                <w:bCs/>
                <w:szCs w:val="21"/>
              </w:rPr>
              <w:t>8.熟知中医养生的基本原则和指导养生实践的要点</w:t>
            </w:r>
          </w:p>
        </w:tc>
        <w:tc>
          <w:tcPr>
            <w:tcW w:w="708" w:type="dxa"/>
            <w:vAlign w:val="center"/>
          </w:tcPr>
          <w:p>
            <w:pPr>
              <w:adjustRightInd w:val="0"/>
              <w:snapToGrid w:val="0"/>
              <w:jc w:val="center"/>
              <w:rPr>
                <w:rFonts w:ascii="宋体" w:hAnsi="宋体" w:cs="宋体"/>
                <w:b/>
                <w:bCs/>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851" w:type="dxa"/>
            <w:vMerge w:val="continue"/>
            <w:vAlign w:val="center"/>
          </w:tcPr>
          <w:p>
            <w:pPr>
              <w:adjustRightInd w:val="0"/>
              <w:snapToGrid w:val="0"/>
              <w:jc w:val="center"/>
              <w:rPr>
                <w:rFonts w:ascii="宋体" w:hAnsi="宋体" w:cs="宋体"/>
                <w:b/>
                <w:kern w:val="0"/>
                <w:szCs w:val="21"/>
              </w:rPr>
            </w:pPr>
          </w:p>
        </w:tc>
        <w:tc>
          <w:tcPr>
            <w:tcW w:w="1216" w:type="dxa"/>
            <w:vAlign w:val="center"/>
          </w:tcPr>
          <w:p>
            <w:pPr>
              <w:adjustRightInd w:val="0"/>
              <w:snapToGrid w:val="0"/>
              <w:jc w:val="center"/>
              <w:rPr>
                <w:rFonts w:ascii="宋体" w:hAnsi="宋体" w:cs="宋体"/>
                <w:szCs w:val="21"/>
              </w:rPr>
            </w:pPr>
            <w:r>
              <w:rPr>
                <w:rFonts w:hint="eastAsia" w:ascii="宋体" w:hAnsi="宋体" w:cs="宋体"/>
                <w:szCs w:val="21"/>
              </w:rPr>
              <w:t>中医养生的寿夭观</w:t>
            </w:r>
          </w:p>
        </w:tc>
        <w:tc>
          <w:tcPr>
            <w:tcW w:w="6297" w:type="dxa"/>
            <w:vAlign w:val="center"/>
          </w:tcPr>
          <w:p>
            <w:pPr>
              <w:adjustRightInd w:val="0"/>
              <w:snapToGrid w:val="0"/>
              <w:jc w:val="left"/>
              <w:rPr>
                <w:rFonts w:ascii="宋体" w:hAnsi="宋体" w:cs="宋体"/>
                <w:szCs w:val="21"/>
              </w:rPr>
            </w:pPr>
            <w:r>
              <w:rPr>
                <w:rFonts w:hint="eastAsia" w:ascii="宋体" w:hAnsi="宋体" w:cs="宋体"/>
                <w:szCs w:val="21"/>
              </w:rPr>
              <w:t>1.理解中医生命观、健康观的基本理念</w:t>
            </w:r>
            <w:r>
              <w:rPr>
                <w:rFonts w:hint="eastAsia" w:ascii="宋体" w:hAnsi="宋体" w:cs="宋体"/>
                <w:szCs w:val="21"/>
                <w:lang w:eastAsia="zh-CN"/>
              </w:rPr>
              <w:t>；</w:t>
            </w:r>
          </w:p>
          <w:p>
            <w:pPr>
              <w:adjustRightInd w:val="0"/>
              <w:snapToGrid w:val="0"/>
              <w:jc w:val="left"/>
              <w:rPr>
                <w:rFonts w:ascii="宋体" w:hAnsi="宋体" w:cs="宋体"/>
                <w:szCs w:val="21"/>
              </w:rPr>
            </w:pPr>
            <w:r>
              <w:rPr>
                <w:rFonts w:hint="eastAsia" w:ascii="宋体" w:hAnsi="宋体" w:cs="宋体"/>
                <w:szCs w:val="21"/>
              </w:rPr>
              <w:t>2.解释天年</w:t>
            </w:r>
            <w:r>
              <w:rPr>
                <w:rFonts w:ascii="宋体" w:hAnsi="宋体" w:cs="宋体"/>
                <w:szCs w:val="21"/>
              </w:rPr>
              <w:t>的概念</w:t>
            </w:r>
            <w:r>
              <w:rPr>
                <w:rFonts w:hint="eastAsia" w:ascii="宋体" w:hAnsi="宋体" w:cs="宋体"/>
                <w:szCs w:val="21"/>
              </w:rPr>
              <w:t>、理解中医的整体</w:t>
            </w:r>
            <w:r>
              <w:rPr>
                <w:rFonts w:ascii="宋体" w:hAnsi="宋体" w:cs="宋体"/>
                <w:szCs w:val="21"/>
              </w:rPr>
              <w:t>健康</w:t>
            </w:r>
            <w:r>
              <w:rPr>
                <w:rFonts w:hint="eastAsia" w:ascii="宋体" w:hAnsi="宋体" w:cs="宋体"/>
                <w:szCs w:val="21"/>
              </w:rPr>
              <w:t>观念</w:t>
            </w:r>
            <w:r>
              <w:rPr>
                <w:rFonts w:hint="eastAsia" w:ascii="宋体" w:hAnsi="宋体" w:cs="宋体"/>
                <w:szCs w:val="21"/>
                <w:lang w:eastAsia="zh-CN"/>
              </w:rPr>
              <w:t>；</w:t>
            </w:r>
          </w:p>
          <w:p>
            <w:pPr>
              <w:adjustRightInd w:val="0"/>
              <w:snapToGrid w:val="0"/>
              <w:jc w:val="left"/>
              <w:rPr>
                <w:rFonts w:ascii="宋体" w:hAnsi="宋体" w:cs="宋体"/>
                <w:szCs w:val="21"/>
              </w:rPr>
            </w:pPr>
            <w:r>
              <w:rPr>
                <w:rFonts w:hint="eastAsia" w:ascii="宋体" w:hAnsi="宋体" w:cs="宋体"/>
                <w:szCs w:val="21"/>
              </w:rPr>
              <w:t>3.知道</w:t>
            </w:r>
            <w:r>
              <w:rPr>
                <w:rFonts w:ascii="宋体" w:hAnsi="宋体" w:cs="宋体"/>
                <w:szCs w:val="21"/>
              </w:rPr>
              <w:t>中医衰老理论</w:t>
            </w:r>
            <w:r>
              <w:rPr>
                <w:rFonts w:hint="eastAsia" w:ascii="宋体" w:hAnsi="宋体" w:cs="宋体"/>
                <w:szCs w:val="21"/>
              </w:rPr>
              <w:t>的</w:t>
            </w:r>
            <w:r>
              <w:rPr>
                <w:rFonts w:ascii="宋体" w:hAnsi="宋体" w:cs="宋体"/>
                <w:szCs w:val="21"/>
              </w:rPr>
              <w:t>内涵</w:t>
            </w:r>
            <w:r>
              <w:rPr>
                <w:rFonts w:hint="eastAsia" w:ascii="宋体" w:hAnsi="宋体" w:cs="宋体"/>
                <w:szCs w:val="21"/>
                <w:lang w:eastAsia="zh-CN"/>
              </w:rPr>
              <w:t>；</w:t>
            </w:r>
          </w:p>
          <w:p>
            <w:pPr>
              <w:adjustRightInd w:val="0"/>
              <w:snapToGrid w:val="0"/>
              <w:jc w:val="left"/>
              <w:rPr>
                <w:rFonts w:ascii="宋体" w:hAnsi="宋体" w:cs="宋体"/>
                <w:szCs w:val="21"/>
              </w:rPr>
            </w:pPr>
            <w:r>
              <w:rPr>
                <w:rFonts w:ascii="宋体" w:hAnsi="宋体" w:cs="宋体"/>
                <w:szCs w:val="21"/>
              </w:rPr>
              <w:t>4</w:t>
            </w:r>
            <w:r>
              <w:rPr>
                <w:rFonts w:hint="eastAsia" w:ascii="宋体" w:hAnsi="宋体" w:cs="宋体"/>
                <w:szCs w:val="21"/>
              </w:rPr>
              <w:t>.清楚先天禀赋和后天因素对寿命的影响</w:t>
            </w:r>
          </w:p>
        </w:tc>
        <w:tc>
          <w:tcPr>
            <w:tcW w:w="708" w:type="dxa"/>
            <w:vAlign w:val="center"/>
          </w:tcPr>
          <w:p>
            <w:pPr>
              <w:adjustRightInd w:val="0"/>
              <w:snapToGrid w:val="0"/>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vMerge w:val="continue"/>
            <w:vAlign w:val="center"/>
          </w:tcPr>
          <w:p>
            <w:pPr>
              <w:adjustRightInd w:val="0"/>
              <w:snapToGrid w:val="0"/>
              <w:jc w:val="center"/>
              <w:rPr>
                <w:rFonts w:ascii="宋体" w:hAnsi="宋体" w:cs="宋体"/>
                <w:b/>
                <w:kern w:val="0"/>
                <w:szCs w:val="21"/>
              </w:rPr>
            </w:pPr>
          </w:p>
        </w:tc>
        <w:tc>
          <w:tcPr>
            <w:tcW w:w="1216" w:type="dxa"/>
            <w:vAlign w:val="center"/>
          </w:tcPr>
          <w:p>
            <w:pPr>
              <w:adjustRightInd w:val="0"/>
              <w:snapToGrid w:val="0"/>
              <w:jc w:val="center"/>
              <w:rPr>
                <w:rFonts w:ascii="宋体" w:hAnsi="宋体" w:cs="宋体"/>
                <w:szCs w:val="21"/>
              </w:rPr>
            </w:pPr>
            <w:r>
              <w:rPr>
                <w:rFonts w:hint="eastAsia" w:ascii="宋体" w:hAnsi="宋体" w:cs="宋体"/>
                <w:szCs w:val="21"/>
              </w:rPr>
              <w:t>中医养生的形成与发展</w:t>
            </w:r>
          </w:p>
        </w:tc>
        <w:tc>
          <w:tcPr>
            <w:tcW w:w="6297" w:type="dxa"/>
            <w:vAlign w:val="center"/>
          </w:tcPr>
          <w:p>
            <w:pPr>
              <w:adjustRightInd w:val="0"/>
              <w:snapToGrid w:val="0"/>
              <w:jc w:val="left"/>
              <w:rPr>
                <w:rFonts w:ascii="宋体" w:hAnsi="宋体" w:cs="宋体"/>
                <w:szCs w:val="21"/>
              </w:rPr>
            </w:pPr>
            <w:r>
              <w:rPr>
                <w:rFonts w:hint="eastAsia" w:ascii="宋体" w:hAnsi="宋体" w:cs="宋体"/>
                <w:szCs w:val="21"/>
              </w:rPr>
              <w:t>1.了解中医养生的形成和</w:t>
            </w:r>
            <w:r>
              <w:rPr>
                <w:rFonts w:ascii="宋体" w:hAnsi="宋体" w:cs="宋体"/>
                <w:szCs w:val="21"/>
              </w:rPr>
              <w:t>发展过程</w:t>
            </w:r>
            <w:r>
              <w:rPr>
                <w:rFonts w:hint="eastAsia" w:ascii="宋体" w:hAnsi="宋体" w:cs="宋体"/>
                <w:szCs w:val="21"/>
                <w:lang w:eastAsia="zh-CN"/>
              </w:rPr>
              <w:t>；</w:t>
            </w:r>
          </w:p>
          <w:p>
            <w:pPr>
              <w:adjustRightInd w:val="0"/>
              <w:snapToGrid w:val="0"/>
              <w:jc w:val="left"/>
              <w:rPr>
                <w:rFonts w:ascii="宋体" w:hAnsi="宋体" w:cs="宋体"/>
                <w:szCs w:val="21"/>
              </w:rPr>
            </w:pPr>
            <w:r>
              <w:rPr>
                <w:rFonts w:ascii="宋体" w:hAnsi="宋体" w:cs="宋体"/>
                <w:szCs w:val="21"/>
              </w:rPr>
              <w:t>2.</w:t>
            </w:r>
            <w:r>
              <w:rPr>
                <w:rFonts w:hint="eastAsia" w:ascii="宋体" w:hAnsi="宋体" w:cs="宋体"/>
                <w:szCs w:val="21"/>
              </w:rPr>
              <w:t>简述</w:t>
            </w:r>
            <w:r>
              <w:rPr>
                <w:rFonts w:ascii="宋体" w:hAnsi="宋体" w:cs="宋体"/>
                <w:szCs w:val="21"/>
              </w:rPr>
              <w:t>中医养生历代养生文化的基本特点</w:t>
            </w:r>
            <w:r>
              <w:rPr>
                <w:rFonts w:hint="eastAsia" w:ascii="宋体" w:hAnsi="宋体" w:cs="宋体"/>
                <w:szCs w:val="21"/>
                <w:lang w:eastAsia="zh-CN"/>
              </w:rPr>
              <w:t>；</w:t>
            </w:r>
          </w:p>
          <w:p>
            <w:pPr>
              <w:adjustRightInd w:val="0"/>
              <w:snapToGrid w:val="0"/>
              <w:jc w:val="left"/>
              <w:rPr>
                <w:rFonts w:ascii="宋体" w:hAnsi="宋体" w:cs="宋体"/>
                <w:szCs w:val="21"/>
              </w:rPr>
            </w:pPr>
            <w:r>
              <w:rPr>
                <w:rFonts w:hint="eastAsia" w:ascii="宋体" w:hAnsi="宋体" w:cs="宋体"/>
                <w:szCs w:val="21"/>
              </w:rPr>
              <w:t>3.熟悉</w:t>
            </w:r>
            <w:r>
              <w:rPr>
                <w:rFonts w:ascii="宋体" w:hAnsi="宋体" w:cs="宋体"/>
                <w:szCs w:val="21"/>
              </w:rPr>
              <w:t>不同历史时期养生文化的时代特点、</w:t>
            </w:r>
            <w:r>
              <w:rPr>
                <w:rFonts w:hint="eastAsia" w:ascii="宋体" w:hAnsi="宋体" w:cs="宋体"/>
                <w:szCs w:val="21"/>
              </w:rPr>
              <w:t>原则</w:t>
            </w:r>
            <w:r>
              <w:rPr>
                <w:rFonts w:ascii="宋体" w:hAnsi="宋体" w:cs="宋体"/>
                <w:szCs w:val="21"/>
              </w:rPr>
              <w:t>、方法</w:t>
            </w:r>
            <w:r>
              <w:rPr>
                <w:rFonts w:hint="eastAsia" w:ascii="宋体" w:hAnsi="宋体" w:cs="宋体"/>
                <w:szCs w:val="21"/>
                <w:lang w:eastAsia="zh-CN"/>
              </w:rPr>
              <w:t>；</w:t>
            </w:r>
          </w:p>
          <w:p>
            <w:pPr>
              <w:adjustRightInd w:val="0"/>
              <w:snapToGrid w:val="0"/>
              <w:jc w:val="left"/>
              <w:rPr>
                <w:rFonts w:ascii="宋体" w:hAnsi="宋体" w:cs="宋体"/>
                <w:szCs w:val="21"/>
              </w:rPr>
            </w:pPr>
            <w:r>
              <w:rPr>
                <w:rFonts w:ascii="宋体" w:hAnsi="宋体" w:cs="宋体"/>
                <w:szCs w:val="21"/>
              </w:rPr>
              <w:t>4</w:t>
            </w:r>
            <w:r>
              <w:rPr>
                <w:rFonts w:hint="eastAsia" w:ascii="宋体" w:hAnsi="宋体" w:cs="宋体"/>
                <w:szCs w:val="21"/>
              </w:rPr>
              <w:t>.知道不同历史</w:t>
            </w:r>
            <w:r>
              <w:rPr>
                <w:rFonts w:ascii="宋体" w:hAnsi="宋体" w:cs="宋体"/>
                <w:szCs w:val="21"/>
              </w:rPr>
              <w:t>时期</w:t>
            </w:r>
            <w:r>
              <w:rPr>
                <w:rFonts w:hint="eastAsia" w:ascii="宋体" w:hAnsi="宋体" w:cs="宋体"/>
                <w:szCs w:val="21"/>
              </w:rPr>
              <w:t>中医养生文化的代表养生学家和著作</w:t>
            </w:r>
            <w:r>
              <w:rPr>
                <w:rFonts w:hint="eastAsia" w:ascii="宋体" w:hAnsi="宋体" w:cs="宋体"/>
                <w:szCs w:val="21"/>
                <w:lang w:eastAsia="zh-CN"/>
              </w:rPr>
              <w:t>；</w:t>
            </w:r>
          </w:p>
          <w:p>
            <w:pPr>
              <w:adjustRightInd w:val="0"/>
              <w:snapToGrid w:val="0"/>
              <w:jc w:val="left"/>
              <w:rPr>
                <w:rFonts w:ascii="宋体" w:hAnsi="宋体" w:cs="宋体"/>
                <w:szCs w:val="21"/>
              </w:rPr>
            </w:pPr>
            <w:r>
              <w:rPr>
                <w:rFonts w:ascii="宋体" w:hAnsi="宋体" w:cs="宋体"/>
                <w:szCs w:val="21"/>
              </w:rPr>
              <w:t>5</w:t>
            </w:r>
            <w:r>
              <w:rPr>
                <w:rFonts w:hint="eastAsia" w:ascii="宋体" w:hAnsi="宋体" w:cs="宋体"/>
                <w:szCs w:val="21"/>
              </w:rPr>
              <w:t>.简述历代著名养生学家的养生思想和特点</w:t>
            </w:r>
          </w:p>
        </w:tc>
        <w:tc>
          <w:tcPr>
            <w:tcW w:w="708" w:type="dxa"/>
            <w:vAlign w:val="center"/>
          </w:tcPr>
          <w:p>
            <w:pPr>
              <w:adjustRightInd w:val="0"/>
              <w:snapToGrid w:val="0"/>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851" w:type="dxa"/>
            <w:vMerge w:val="restart"/>
            <w:vAlign w:val="center"/>
          </w:tcPr>
          <w:p>
            <w:pPr>
              <w:adjustRightInd w:val="0"/>
              <w:snapToGrid w:val="0"/>
              <w:jc w:val="center"/>
              <w:rPr>
                <w:rFonts w:ascii="宋体" w:hAnsi="宋体" w:cs="宋体"/>
                <w:bCs/>
                <w:szCs w:val="21"/>
              </w:rPr>
            </w:pPr>
            <w:r>
              <w:rPr>
                <w:rFonts w:hint="eastAsia" w:ascii="宋体" w:hAnsi="宋体" w:cs="宋体"/>
                <w:b/>
                <w:kern w:val="0"/>
                <w:szCs w:val="21"/>
              </w:rPr>
              <w:t>常用养生方法</w:t>
            </w: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精神养生</w:t>
            </w:r>
          </w:p>
        </w:tc>
        <w:tc>
          <w:tcPr>
            <w:tcW w:w="6297" w:type="dxa"/>
            <w:vAlign w:val="center"/>
          </w:tcPr>
          <w:p>
            <w:pPr>
              <w:rPr>
                <w:rFonts w:ascii="宋体" w:hAnsi="宋体" w:cs="宋体"/>
                <w:szCs w:val="21"/>
              </w:rPr>
            </w:pPr>
            <w:r>
              <w:rPr>
                <w:rFonts w:hint="eastAsia" w:ascii="宋体" w:hAnsi="宋体" w:cs="宋体"/>
                <w:szCs w:val="21"/>
              </w:rPr>
              <w:t>1.知道情志变化的影响因素及对健康的影响</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2.学会中医养神以及调摄情志的原则和方法</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3.理解</w:t>
            </w:r>
            <w:r>
              <w:rPr>
                <w:rFonts w:ascii="宋体" w:hAnsi="宋体" w:cs="宋体"/>
                <w:szCs w:val="21"/>
              </w:rPr>
              <w:t>情志制约</w:t>
            </w:r>
            <w:r>
              <w:rPr>
                <w:rFonts w:hint="eastAsia" w:ascii="宋体" w:hAnsi="宋体" w:cs="宋体"/>
                <w:szCs w:val="21"/>
              </w:rPr>
              <w:t>法</w:t>
            </w:r>
            <w:r>
              <w:rPr>
                <w:rFonts w:ascii="宋体" w:hAnsi="宋体" w:cs="宋体"/>
                <w:szCs w:val="21"/>
              </w:rPr>
              <w:t>的含义</w:t>
            </w:r>
            <w:r>
              <w:rPr>
                <w:rFonts w:hint="eastAsia" w:ascii="宋体" w:hAnsi="宋体" w:cs="宋体"/>
                <w:szCs w:val="21"/>
                <w:lang w:eastAsia="zh-CN"/>
              </w:rPr>
              <w:t>；</w:t>
            </w:r>
          </w:p>
          <w:p>
            <w:pPr>
              <w:rPr>
                <w:rFonts w:ascii="宋体" w:hAnsi="宋体" w:cs="宋体"/>
                <w:szCs w:val="21"/>
              </w:rPr>
            </w:pPr>
            <w:r>
              <w:rPr>
                <w:rFonts w:ascii="宋体" w:hAnsi="宋体" w:cs="宋体"/>
                <w:szCs w:val="21"/>
              </w:rPr>
              <w:t>4</w:t>
            </w:r>
            <w:r>
              <w:rPr>
                <w:rFonts w:hint="eastAsia" w:ascii="宋体" w:hAnsi="宋体" w:cs="宋体"/>
                <w:szCs w:val="21"/>
              </w:rPr>
              <w:t>.能对不良情绪进行评测和调摄</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851" w:type="dxa"/>
            <w:vMerge w:val="continue"/>
            <w:vAlign w:val="center"/>
          </w:tcPr>
          <w:p>
            <w:pPr>
              <w:adjustRightInd w:val="0"/>
              <w:snapToGrid w:val="0"/>
              <w:jc w:val="left"/>
              <w:rPr>
                <w:rFonts w:ascii="宋体" w:hAnsi="宋体" w:cs="宋体"/>
                <w:b/>
                <w:kern w:val="0"/>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环境养生</w:t>
            </w:r>
          </w:p>
        </w:tc>
        <w:tc>
          <w:tcPr>
            <w:tcW w:w="6297" w:type="dxa"/>
            <w:vAlign w:val="center"/>
          </w:tcPr>
          <w:p>
            <w:pPr>
              <w:ind w:left="210" w:hanging="210" w:hangingChars="100"/>
              <w:rPr>
                <w:rFonts w:ascii="宋体" w:hAnsi="宋体" w:cs="宋体"/>
                <w:szCs w:val="21"/>
              </w:rPr>
            </w:pPr>
            <w:r>
              <w:rPr>
                <w:rFonts w:hint="eastAsia" w:ascii="宋体" w:hAnsi="宋体" w:cs="宋体"/>
                <w:szCs w:val="21"/>
              </w:rPr>
              <w:t>1.清楚不同地域的环境、气候特点，并能充分</w:t>
            </w:r>
            <w:r>
              <w:rPr>
                <w:rFonts w:ascii="宋体" w:hAnsi="宋体" w:cs="宋体"/>
                <w:szCs w:val="21"/>
              </w:rPr>
              <w:t>利用环境</w:t>
            </w:r>
            <w:r>
              <w:rPr>
                <w:rFonts w:hint="eastAsia" w:ascii="宋体" w:hAnsi="宋体" w:cs="宋体"/>
                <w:szCs w:val="21"/>
              </w:rPr>
              <w:t>因素</w:t>
            </w:r>
            <w:r>
              <w:rPr>
                <w:rFonts w:ascii="宋体" w:hAnsi="宋体" w:cs="宋体"/>
                <w:szCs w:val="21"/>
              </w:rPr>
              <w:t>，</w:t>
            </w:r>
            <w:r>
              <w:rPr>
                <w:rFonts w:hint="eastAsia" w:ascii="宋体" w:hAnsi="宋体" w:cs="宋体"/>
                <w:szCs w:val="21"/>
              </w:rPr>
              <w:t>趋利避害的进行养生</w:t>
            </w:r>
            <w:r>
              <w:rPr>
                <w:rFonts w:hint="eastAsia" w:ascii="宋体" w:hAnsi="宋体" w:cs="宋体"/>
                <w:szCs w:val="21"/>
                <w:lang w:eastAsia="zh-CN"/>
              </w:rPr>
              <w:t>；</w:t>
            </w:r>
          </w:p>
          <w:p>
            <w:pPr>
              <w:rPr>
                <w:rFonts w:ascii="宋体" w:hAnsi="宋体" w:cs="宋体"/>
                <w:szCs w:val="21"/>
              </w:rPr>
            </w:pPr>
            <w:r>
              <w:rPr>
                <w:rFonts w:hint="eastAsia" w:ascii="宋体" w:hAnsi="宋体" w:cs="宋体"/>
                <w:szCs w:val="21"/>
              </w:rPr>
              <w:t>2.概述选择居住环境的因素以及环境污染对健康的影响</w:t>
            </w:r>
            <w:r>
              <w:rPr>
                <w:rFonts w:hint="eastAsia" w:ascii="宋体" w:hAnsi="宋体" w:cs="宋体"/>
                <w:szCs w:val="21"/>
                <w:lang w:eastAsia="zh-CN"/>
              </w:rPr>
              <w:t>；</w:t>
            </w:r>
          </w:p>
          <w:p>
            <w:pPr>
              <w:ind w:left="210" w:hanging="210" w:hangingChars="100"/>
              <w:rPr>
                <w:rFonts w:ascii="宋体" w:hAnsi="宋体" w:cs="宋体"/>
                <w:szCs w:val="21"/>
              </w:rPr>
            </w:pPr>
            <w:r>
              <w:rPr>
                <w:rFonts w:hint="eastAsia" w:ascii="宋体" w:hAnsi="宋体" w:cs="宋体"/>
                <w:szCs w:val="21"/>
              </w:rPr>
              <w:t>3.能够</w:t>
            </w:r>
            <w:r>
              <w:rPr>
                <w:rFonts w:ascii="宋体" w:hAnsi="宋体" w:cs="宋体"/>
                <w:szCs w:val="21"/>
              </w:rPr>
              <w:t>正确选择、创造、改善</w:t>
            </w:r>
            <w:r>
              <w:rPr>
                <w:rFonts w:hint="eastAsia" w:ascii="宋体" w:hAnsi="宋体" w:cs="宋体"/>
                <w:szCs w:val="21"/>
              </w:rPr>
              <w:t>优化生态</w:t>
            </w:r>
            <w:r>
              <w:rPr>
                <w:rFonts w:ascii="宋体" w:hAnsi="宋体" w:cs="宋体"/>
                <w:szCs w:val="21"/>
              </w:rPr>
              <w:t>环境、居住环境</w:t>
            </w:r>
            <w:r>
              <w:rPr>
                <w:rFonts w:hint="eastAsia" w:ascii="宋体" w:hAnsi="宋体" w:cs="宋体"/>
                <w:szCs w:val="21"/>
              </w:rPr>
              <w:t>、</w:t>
            </w:r>
            <w:r>
              <w:rPr>
                <w:rFonts w:ascii="宋体" w:hAnsi="宋体" w:cs="宋体"/>
                <w:szCs w:val="21"/>
              </w:rPr>
              <w:t>居室环境</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p>
          <w:p>
            <w:pPr>
              <w:adjustRightInd w:val="0"/>
              <w:snapToGrid w:val="0"/>
              <w:jc w:val="left"/>
              <w:rPr>
                <w:rFonts w:ascii="宋体" w:hAnsi="宋体" w:cs="宋体"/>
                <w:bCs/>
                <w:szCs w:val="21"/>
              </w:rPr>
            </w:pPr>
            <w:r>
              <w:rPr>
                <w:rFonts w:hint="eastAsia" w:ascii="宋体" w:hAnsi="宋体" w:cs="宋体"/>
                <w:bCs/>
                <w:szCs w:val="21"/>
              </w:rPr>
              <w:t>起居睡眠养生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1.清楚起居有常</w:t>
            </w:r>
            <w:r>
              <w:rPr>
                <w:rFonts w:ascii="宋体" w:hAnsi="宋体" w:cs="宋体"/>
                <w:bCs/>
                <w:szCs w:val="21"/>
              </w:rPr>
              <w:t>、劳逸结合的基本保健方法</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2.了解</w:t>
            </w:r>
            <w:r>
              <w:rPr>
                <w:rFonts w:ascii="宋体" w:hAnsi="宋体" w:cs="宋体"/>
                <w:bCs/>
                <w:szCs w:val="21"/>
              </w:rPr>
              <w:t>起居有常</w:t>
            </w:r>
            <w:r>
              <w:rPr>
                <w:rFonts w:hint="eastAsia" w:ascii="宋体" w:hAnsi="宋体" w:cs="宋体"/>
                <w:bCs/>
                <w:szCs w:val="21"/>
              </w:rPr>
              <w:t>、</w:t>
            </w:r>
            <w:r>
              <w:rPr>
                <w:rFonts w:ascii="宋体" w:hAnsi="宋体" w:cs="宋体"/>
                <w:bCs/>
                <w:szCs w:val="21"/>
              </w:rPr>
              <w:t>劳逸结合与否对人体健康的影响</w:t>
            </w:r>
            <w:r>
              <w:rPr>
                <w:rFonts w:hint="eastAsia" w:ascii="宋体" w:hAnsi="宋体" w:cs="宋体"/>
                <w:bCs/>
                <w:szCs w:val="21"/>
                <w:lang w:eastAsia="zh-CN"/>
              </w:rPr>
              <w:t>；</w:t>
            </w:r>
          </w:p>
          <w:p>
            <w:pPr>
              <w:rPr>
                <w:rFonts w:ascii="宋体" w:hAnsi="宋体" w:cs="宋体"/>
                <w:bCs/>
                <w:szCs w:val="21"/>
              </w:rPr>
            </w:pPr>
            <w:r>
              <w:rPr>
                <w:rFonts w:hint="eastAsia" w:ascii="宋体" w:hAnsi="宋体" w:cs="宋体"/>
                <w:bCs/>
                <w:szCs w:val="21"/>
              </w:rPr>
              <w:t>3.知道利于健康</w:t>
            </w:r>
            <w:r>
              <w:rPr>
                <w:rFonts w:ascii="宋体" w:hAnsi="宋体" w:cs="宋体"/>
                <w:bCs/>
                <w:szCs w:val="21"/>
              </w:rPr>
              <w:t>的着装原则</w:t>
            </w:r>
            <w:r>
              <w:rPr>
                <w:rFonts w:hint="eastAsia" w:ascii="宋体" w:hAnsi="宋体" w:cs="宋体"/>
                <w:bCs/>
                <w:szCs w:val="21"/>
                <w:lang w:eastAsia="zh-CN"/>
              </w:rPr>
              <w:t>；</w:t>
            </w:r>
          </w:p>
          <w:p>
            <w:pPr>
              <w:rPr>
                <w:rFonts w:ascii="宋体" w:hAnsi="宋体" w:cs="宋体"/>
                <w:szCs w:val="21"/>
              </w:rPr>
            </w:pPr>
            <w:r>
              <w:rPr>
                <w:rFonts w:ascii="宋体" w:hAnsi="宋体" w:cs="宋体"/>
                <w:bCs/>
                <w:szCs w:val="21"/>
              </w:rPr>
              <w:t>4.</w:t>
            </w:r>
            <w:r>
              <w:rPr>
                <w:rFonts w:hint="eastAsia" w:ascii="宋体" w:hAnsi="宋体" w:cs="宋体"/>
                <w:bCs/>
                <w:szCs w:val="21"/>
              </w:rPr>
              <w:t>熟悉</w:t>
            </w:r>
            <w:r>
              <w:rPr>
                <w:rFonts w:ascii="宋体" w:hAnsi="宋体" w:cs="宋体"/>
                <w:bCs/>
                <w:szCs w:val="21"/>
              </w:rPr>
              <w:t>日常生活中常用的二便保健方法</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5</w:t>
            </w:r>
            <w:r>
              <w:rPr>
                <w:rFonts w:hint="eastAsia" w:ascii="宋体" w:hAnsi="宋体" w:cs="宋体"/>
                <w:bCs/>
                <w:szCs w:val="21"/>
              </w:rPr>
              <w:t>.理解睡眠中医生理意义和影响因素</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6.</w:t>
            </w:r>
            <w:r>
              <w:rPr>
                <w:rFonts w:hint="eastAsia" w:ascii="宋体" w:hAnsi="宋体" w:cs="宋体"/>
                <w:bCs/>
                <w:szCs w:val="21"/>
              </w:rPr>
              <w:t>能够评估睡眠质量，并对失眠进行分型</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7.</w:t>
            </w:r>
            <w:r>
              <w:rPr>
                <w:rFonts w:hint="eastAsia" w:ascii="宋体" w:hAnsi="宋体" w:cs="宋体"/>
                <w:bCs/>
                <w:szCs w:val="21"/>
              </w:rPr>
              <w:t>学会通过多种方法有效预防、改善失眠</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药食养生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1.熟知药食养生的应用原则</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2.理解饮食、药物养生的作用机理</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3.了解</w:t>
            </w:r>
            <w:r>
              <w:rPr>
                <w:rFonts w:ascii="宋体" w:hAnsi="宋体" w:cs="宋体"/>
                <w:bCs/>
                <w:szCs w:val="21"/>
              </w:rPr>
              <w:t>补益</w:t>
            </w:r>
            <w:r>
              <w:rPr>
                <w:rFonts w:hint="eastAsia" w:ascii="宋体" w:hAnsi="宋体" w:cs="宋体"/>
                <w:bCs/>
                <w:szCs w:val="21"/>
              </w:rPr>
              <w:t>、</w:t>
            </w:r>
            <w:r>
              <w:rPr>
                <w:rFonts w:ascii="宋体" w:hAnsi="宋体" w:cs="宋体"/>
                <w:bCs/>
                <w:szCs w:val="21"/>
              </w:rPr>
              <w:t>泻实作用的食物分类，并能例举</w:t>
            </w:r>
            <w:r>
              <w:rPr>
                <w:rFonts w:hint="eastAsia" w:ascii="宋体" w:hAnsi="宋体" w:cs="宋体"/>
                <w:bCs/>
                <w:szCs w:val="21"/>
              </w:rPr>
              <w:t>代表性</w:t>
            </w:r>
            <w:r>
              <w:rPr>
                <w:rFonts w:ascii="宋体" w:hAnsi="宋体" w:cs="宋体"/>
                <w:bCs/>
                <w:szCs w:val="21"/>
              </w:rPr>
              <w:t>食物</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4.</w:t>
            </w:r>
            <w:r>
              <w:rPr>
                <w:rFonts w:hint="eastAsia" w:ascii="宋体" w:hAnsi="宋体" w:cs="宋体"/>
                <w:bCs/>
                <w:szCs w:val="21"/>
              </w:rPr>
              <w:t>能够</w:t>
            </w:r>
            <w:r>
              <w:rPr>
                <w:rFonts w:ascii="宋体" w:hAnsi="宋体" w:cs="宋体"/>
                <w:bCs/>
                <w:szCs w:val="21"/>
              </w:rPr>
              <w:t>科学选择饮品并发挥其养生</w:t>
            </w:r>
            <w:r>
              <w:rPr>
                <w:rFonts w:hint="eastAsia" w:ascii="宋体" w:hAnsi="宋体" w:cs="宋体"/>
                <w:bCs/>
                <w:szCs w:val="21"/>
              </w:rPr>
              <w:t>保健</w:t>
            </w:r>
            <w:r>
              <w:rPr>
                <w:rFonts w:ascii="宋体" w:hAnsi="宋体" w:cs="宋体"/>
                <w:bCs/>
                <w:szCs w:val="21"/>
              </w:rPr>
              <w:t>作用</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5</w:t>
            </w:r>
            <w:r>
              <w:rPr>
                <w:rFonts w:hint="eastAsia" w:ascii="宋体" w:hAnsi="宋体" w:cs="宋体"/>
                <w:bCs/>
                <w:szCs w:val="21"/>
              </w:rPr>
              <w:t>.熟悉常用延年益寿的中药与方剂并</w:t>
            </w:r>
            <w:r>
              <w:rPr>
                <w:rFonts w:ascii="宋体" w:hAnsi="宋体" w:cs="宋体"/>
                <w:bCs/>
                <w:szCs w:val="21"/>
              </w:rPr>
              <w:t>能例举</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6</w:t>
            </w:r>
            <w:r>
              <w:rPr>
                <w:rFonts w:hint="eastAsia" w:ascii="宋体" w:hAnsi="宋体" w:cs="宋体"/>
                <w:bCs/>
                <w:szCs w:val="21"/>
              </w:rPr>
              <w:t>.能够进行</w:t>
            </w:r>
            <w:r>
              <w:rPr>
                <w:rFonts w:ascii="宋体" w:hAnsi="宋体" w:cs="宋体"/>
                <w:bCs/>
                <w:szCs w:val="21"/>
              </w:rPr>
              <w:t>辨证施食，</w:t>
            </w:r>
            <w:r>
              <w:rPr>
                <w:rFonts w:hint="eastAsia" w:ascii="宋体" w:hAnsi="宋体" w:cs="宋体"/>
                <w:bCs/>
                <w:szCs w:val="21"/>
              </w:rPr>
              <w:t>有</w:t>
            </w:r>
            <w:r>
              <w:rPr>
                <w:rFonts w:ascii="宋体" w:hAnsi="宋体" w:cs="宋体"/>
                <w:bCs/>
                <w:szCs w:val="21"/>
              </w:rPr>
              <w:t>针对性</w:t>
            </w:r>
            <w:r>
              <w:rPr>
                <w:rFonts w:hint="eastAsia" w:ascii="宋体" w:hAnsi="宋体" w:cs="宋体"/>
                <w:bCs/>
                <w:szCs w:val="21"/>
              </w:rPr>
              <w:t>指导和进行进食以及食后保健</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传统运动养生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1.理解传统运动养生保健机理、原则及特点</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2.会概述常见运动养生</w:t>
            </w:r>
            <w:r>
              <w:rPr>
                <w:rFonts w:ascii="宋体" w:hAnsi="宋体" w:cs="宋体"/>
                <w:bCs/>
                <w:szCs w:val="21"/>
              </w:rPr>
              <w:t>的</w:t>
            </w:r>
            <w:r>
              <w:rPr>
                <w:rFonts w:hint="eastAsia" w:ascii="宋体" w:hAnsi="宋体" w:cs="宋体"/>
                <w:bCs/>
                <w:szCs w:val="21"/>
              </w:rPr>
              <w:t>形式与流派</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3.</w:t>
            </w:r>
            <w:r>
              <w:rPr>
                <w:rFonts w:hint="eastAsia" w:ascii="宋体" w:hAnsi="宋体" w:cs="宋体"/>
                <w:bCs/>
                <w:szCs w:val="21"/>
              </w:rPr>
              <w:t>熟悉代表性</w:t>
            </w:r>
            <w:r>
              <w:rPr>
                <w:rFonts w:ascii="宋体" w:hAnsi="宋体" w:cs="宋体"/>
                <w:bCs/>
                <w:szCs w:val="21"/>
              </w:rPr>
              <w:t>传统健身术</w:t>
            </w:r>
            <w:r>
              <w:rPr>
                <w:rFonts w:hint="eastAsia" w:ascii="宋体" w:hAnsi="宋体" w:cs="宋体"/>
                <w:bCs/>
                <w:szCs w:val="21"/>
              </w:rPr>
              <w:t>及其</w:t>
            </w:r>
            <w:r>
              <w:rPr>
                <w:rFonts w:ascii="宋体" w:hAnsi="宋体" w:cs="宋体"/>
                <w:bCs/>
                <w:szCs w:val="21"/>
              </w:rPr>
              <w:t>养生机理</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4</w:t>
            </w:r>
            <w:r>
              <w:rPr>
                <w:rFonts w:hint="eastAsia" w:ascii="宋体" w:hAnsi="宋体" w:cs="宋体"/>
                <w:bCs/>
                <w:szCs w:val="21"/>
              </w:rPr>
              <w:t>.学会常用传统健身术（太极、八段锦、易筋经）的动作要领</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5</w:t>
            </w:r>
            <w:r>
              <w:rPr>
                <w:rFonts w:hint="eastAsia" w:ascii="宋体" w:hAnsi="宋体" w:cs="宋体"/>
                <w:bCs/>
                <w:szCs w:val="21"/>
              </w:rPr>
              <w:t>.了解气功养生的作用、</w:t>
            </w:r>
            <w:r>
              <w:rPr>
                <w:rFonts w:ascii="宋体" w:hAnsi="宋体" w:cs="宋体"/>
                <w:bCs/>
                <w:szCs w:val="21"/>
              </w:rPr>
              <w:t>练习原则</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6.熟悉</w:t>
            </w:r>
            <w:r>
              <w:rPr>
                <w:rFonts w:ascii="宋体" w:hAnsi="宋体" w:cs="宋体"/>
                <w:bCs/>
                <w:szCs w:val="21"/>
              </w:rPr>
              <w:t>常见各类气功的</w:t>
            </w:r>
            <w:r>
              <w:rPr>
                <w:rFonts w:hint="eastAsia" w:ascii="宋体" w:hAnsi="宋体" w:cs="宋体"/>
                <w:bCs/>
                <w:szCs w:val="21"/>
              </w:rPr>
              <w:t>练习要领</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2</w:t>
            </w:r>
            <w:r>
              <w:rPr>
                <w:rFonts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休闲养生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1.解释休闲养生的含义和重要意义</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2.概述各项雅趣养生的方法</w:t>
            </w:r>
            <w:r>
              <w:rPr>
                <w:rFonts w:ascii="宋体" w:hAnsi="宋体" w:cs="宋体"/>
                <w:bCs/>
                <w:szCs w:val="21"/>
              </w:rPr>
              <w:t>、</w:t>
            </w:r>
            <w:r>
              <w:rPr>
                <w:rFonts w:hint="eastAsia" w:ascii="宋体" w:hAnsi="宋体" w:cs="宋体"/>
                <w:bCs/>
                <w:szCs w:val="21"/>
              </w:rPr>
              <w:t>要点</w:t>
            </w:r>
            <w:r>
              <w:rPr>
                <w:rFonts w:hint="eastAsia" w:ascii="宋体" w:hAnsi="宋体" w:cs="宋体"/>
                <w:bCs/>
                <w:szCs w:val="21"/>
                <w:lang w:eastAsia="zh-CN"/>
              </w:rPr>
              <w:t>；</w:t>
            </w:r>
          </w:p>
          <w:p>
            <w:pPr>
              <w:adjustRightInd w:val="0"/>
              <w:snapToGrid w:val="0"/>
              <w:ind w:left="210" w:hanging="210" w:hangingChars="100"/>
              <w:rPr>
                <w:rFonts w:ascii="宋体" w:hAnsi="宋体" w:cs="宋体"/>
                <w:bCs/>
                <w:szCs w:val="21"/>
              </w:rPr>
            </w:pPr>
            <w:r>
              <w:rPr>
                <w:rFonts w:hint="eastAsia" w:ascii="宋体" w:hAnsi="宋体" w:cs="宋体"/>
                <w:bCs/>
                <w:szCs w:val="21"/>
              </w:rPr>
              <w:t>3.能够通过音乐、弈棋、书画、品读、垂钓、花鸟、旅游、品茗等多种休闲活动进行养生</w:t>
            </w:r>
          </w:p>
        </w:tc>
        <w:tc>
          <w:tcPr>
            <w:tcW w:w="708" w:type="dxa"/>
            <w:vAlign w:val="center"/>
          </w:tcPr>
          <w:p>
            <w:pPr>
              <w:adjustRightInd w:val="0"/>
              <w:snapToGrid w:val="0"/>
              <w:jc w:val="center"/>
              <w:rPr>
                <w:rFonts w:ascii="宋体" w:hAnsi="宋体" w:cs="宋体"/>
                <w:bCs/>
                <w:szCs w:val="21"/>
              </w:rPr>
            </w:pPr>
            <w:r>
              <w:rPr>
                <w:rFonts w:ascii="宋体" w:hAnsi="宋体" w:cs="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沐浴养生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1.知道常见沐浴养生的分类</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2.</w:t>
            </w:r>
            <w:r>
              <w:rPr>
                <w:rFonts w:hint="eastAsia" w:ascii="宋体" w:hAnsi="宋体" w:cs="宋体"/>
                <w:bCs/>
                <w:szCs w:val="21"/>
              </w:rPr>
              <w:t>领会常见沐浴</w:t>
            </w:r>
            <w:r>
              <w:rPr>
                <w:rFonts w:ascii="宋体" w:hAnsi="宋体" w:cs="宋体"/>
                <w:bCs/>
                <w:szCs w:val="21"/>
              </w:rPr>
              <w:t>养生的基本</w:t>
            </w:r>
            <w:r>
              <w:rPr>
                <w:rFonts w:hint="eastAsia" w:ascii="宋体" w:hAnsi="宋体" w:cs="宋体"/>
                <w:bCs/>
                <w:szCs w:val="21"/>
              </w:rPr>
              <w:t>使用方法和保健作用机理</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3</w:t>
            </w:r>
            <w:r>
              <w:rPr>
                <w:rFonts w:hint="eastAsia" w:ascii="宋体" w:hAnsi="宋体" w:cs="宋体"/>
                <w:bCs/>
                <w:szCs w:val="21"/>
              </w:rPr>
              <w:t>.概述常见沐浴的注意事项和禁忌</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4</w:t>
            </w:r>
            <w:r>
              <w:rPr>
                <w:rFonts w:hint="eastAsia" w:ascii="宋体" w:hAnsi="宋体" w:cs="宋体"/>
                <w:bCs/>
                <w:szCs w:val="21"/>
              </w:rPr>
              <w:t>.能够正确运用水浴、药浴、</w:t>
            </w:r>
            <w:r>
              <w:rPr>
                <w:rFonts w:ascii="宋体" w:hAnsi="宋体" w:cs="宋体"/>
                <w:bCs/>
                <w:szCs w:val="21"/>
              </w:rPr>
              <w:t>蒸气浴</w:t>
            </w:r>
            <w:r>
              <w:rPr>
                <w:rFonts w:hint="eastAsia" w:ascii="宋体" w:hAnsi="宋体" w:cs="宋体"/>
                <w:bCs/>
                <w:szCs w:val="21"/>
              </w:rPr>
              <w:t>等开展养生保健活动</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针推养生法</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1.学会常保健用穴位的定位、主治及操作方法</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2.概述针刺养生保健的作用与原则</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3.熟知毫针刺法的要领与注意事项</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4.了解灸法在养生保健中的作用</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5</w:t>
            </w:r>
            <w:r>
              <w:rPr>
                <w:rFonts w:ascii="宋体" w:hAnsi="宋体" w:cs="宋体"/>
                <w:bCs/>
                <w:szCs w:val="21"/>
              </w:rPr>
              <w:t>.</w:t>
            </w:r>
            <w:r>
              <w:rPr>
                <w:rFonts w:hint="eastAsia" w:ascii="宋体" w:hAnsi="宋体" w:cs="宋体"/>
                <w:bCs/>
                <w:szCs w:val="21"/>
              </w:rPr>
              <w:t>理解推拿按摩保健的作用机制</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学会基本推拿养生手法及</w:t>
            </w:r>
            <w:r>
              <w:rPr>
                <w:rFonts w:ascii="宋体" w:hAnsi="宋体" w:cs="宋体"/>
                <w:bCs/>
                <w:szCs w:val="21"/>
              </w:rPr>
              <w:t>应用</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7</w:t>
            </w:r>
            <w:r>
              <w:rPr>
                <w:rFonts w:hint="eastAsia" w:ascii="宋体" w:hAnsi="宋体" w:cs="宋体"/>
                <w:bCs/>
                <w:szCs w:val="21"/>
              </w:rPr>
              <w:t>.知道刮痧的养生保健的作用机理</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8</w:t>
            </w:r>
            <w:r>
              <w:rPr>
                <w:rFonts w:hint="eastAsia" w:ascii="宋体" w:hAnsi="宋体" w:cs="宋体"/>
                <w:bCs/>
                <w:szCs w:val="21"/>
              </w:rPr>
              <w:t>.学会刮痧保健的操作方法与要领</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851" w:type="dxa"/>
            <w:vMerge w:val="restart"/>
            <w:vAlign w:val="center"/>
          </w:tcPr>
          <w:p>
            <w:pPr>
              <w:adjustRightInd w:val="0"/>
              <w:snapToGrid w:val="0"/>
              <w:jc w:val="center"/>
              <w:rPr>
                <w:rFonts w:hint="eastAsia" w:ascii="宋体" w:hAnsi="宋体" w:cs="宋体"/>
                <w:b/>
                <w:kern w:val="0"/>
                <w:szCs w:val="21"/>
              </w:rPr>
            </w:pPr>
            <w:r>
              <w:rPr>
                <w:rFonts w:hint="eastAsia" w:ascii="宋体" w:hAnsi="宋体" w:cs="宋体"/>
                <w:b/>
                <w:kern w:val="0"/>
                <w:szCs w:val="21"/>
              </w:rPr>
              <w:t>综合养生与指导</w:t>
            </w:r>
          </w:p>
          <w:p>
            <w:pPr>
              <w:adjustRightInd w:val="0"/>
              <w:snapToGrid w:val="0"/>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三因养生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1.领会</w:t>
            </w:r>
            <w:r>
              <w:rPr>
                <w:rFonts w:ascii="宋体" w:hAnsi="宋体" w:cs="宋体"/>
                <w:bCs/>
                <w:szCs w:val="21"/>
              </w:rPr>
              <w:t>体质的含义和</w:t>
            </w:r>
            <w:r>
              <w:rPr>
                <w:rFonts w:hint="eastAsia" w:ascii="宋体" w:hAnsi="宋体" w:cs="宋体"/>
                <w:bCs/>
                <w:szCs w:val="21"/>
              </w:rPr>
              <w:t>形成的</w:t>
            </w:r>
            <w:r>
              <w:rPr>
                <w:rFonts w:ascii="宋体" w:hAnsi="宋体" w:cs="宋体"/>
                <w:bCs/>
                <w:szCs w:val="21"/>
              </w:rPr>
              <w:t>相关</w:t>
            </w:r>
            <w:r>
              <w:rPr>
                <w:rFonts w:hint="eastAsia" w:ascii="宋体" w:hAnsi="宋体" w:cs="宋体"/>
                <w:bCs/>
                <w:szCs w:val="21"/>
              </w:rPr>
              <w:t>因素</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2</w:t>
            </w:r>
            <w:r>
              <w:rPr>
                <w:rFonts w:hint="eastAsia" w:ascii="宋体" w:hAnsi="宋体" w:cs="宋体"/>
                <w:bCs/>
                <w:szCs w:val="21"/>
              </w:rPr>
              <w:t>.会进行体质划分的方法、各种</w:t>
            </w:r>
            <w:r>
              <w:rPr>
                <w:rFonts w:ascii="宋体" w:hAnsi="宋体" w:cs="宋体"/>
                <w:bCs/>
                <w:szCs w:val="21"/>
              </w:rPr>
              <w:t>体质的表现特征</w:t>
            </w:r>
            <w:r>
              <w:rPr>
                <w:rFonts w:hint="eastAsia" w:ascii="宋体" w:hAnsi="宋体" w:cs="宋体"/>
                <w:bCs/>
                <w:szCs w:val="21"/>
                <w:lang w:eastAsia="zh-CN"/>
              </w:rPr>
              <w:t>；</w:t>
            </w:r>
          </w:p>
          <w:p>
            <w:pPr>
              <w:adjustRightInd w:val="0"/>
              <w:snapToGrid w:val="0"/>
              <w:ind w:left="210" w:hanging="210" w:hangingChars="100"/>
              <w:rPr>
                <w:rFonts w:ascii="宋体" w:hAnsi="宋体" w:cs="宋体"/>
                <w:bCs/>
                <w:szCs w:val="21"/>
              </w:rPr>
            </w:pPr>
            <w:r>
              <w:rPr>
                <w:rFonts w:hint="eastAsia" w:ascii="宋体" w:hAnsi="宋体" w:cs="宋体"/>
                <w:bCs/>
                <w:szCs w:val="21"/>
              </w:rPr>
              <w:t>3.学会</w:t>
            </w:r>
            <w:r>
              <w:rPr>
                <w:rFonts w:ascii="宋体" w:hAnsi="宋体" w:cs="宋体"/>
                <w:bCs/>
                <w:szCs w:val="21"/>
              </w:rPr>
              <w:t>运用</w:t>
            </w:r>
            <w:r>
              <w:rPr>
                <w:rFonts w:hint="eastAsia" w:ascii="宋体" w:hAnsi="宋体" w:cs="宋体"/>
                <w:bCs/>
                <w:szCs w:val="21"/>
              </w:rPr>
              <w:t>“九分法</w:t>
            </w:r>
            <w:r>
              <w:rPr>
                <w:rFonts w:ascii="宋体" w:hAnsi="宋体" w:cs="宋体"/>
                <w:bCs/>
                <w:szCs w:val="21"/>
              </w:rPr>
              <w:t>”</w:t>
            </w:r>
            <w:r>
              <w:rPr>
                <w:rFonts w:hint="eastAsia" w:ascii="宋体" w:hAnsi="宋体" w:cs="宋体"/>
                <w:bCs/>
                <w:szCs w:val="21"/>
              </w:rPr>
              <w:t>辨析</w:t>
            </w:r>
            <w:r>
              <w:rPr>
                <w:rFonts w:ascii="宋体" w:hAnsi="宋体" w:cs="宋体"/>
                <w:bCs/>
                <w:szCs w:val="21"/>
              </w:rPr>
              <w:t>体质</w:t>
            </w:r>
            <w:r>
              <w:rPr>
                <w:rFonts w:hint="eastAsia" w:ascii="宋体" w:hAnsi="宋体" w:cs="宋体"/>
                <w:bCs/>
                <w:szCs w:val="21"/>
              </w:rPr>
              <w:t>，</w:t>
            </w:r>
            <w:r>
              <w:rPr>
                <w:rFonts w:ascii="宋体" w:hAnsi="宋体" w:cs="宋体"/>
                <w:bCs/>
                <w:szCs w:val="21"/>
              </w:rPr>
              <w:t>并</w:t>
            </w:r>
            <w:r>
              <w:rPr>
                <w:rFonts w:hint="eastAsia" w:ascii="宋体" w:hAnsi="宋体" w:cs="宋体"/>
                <w:bCs/>
                <w:szCs w:val="21"/>
              </w:rPr>
              <w:t>针对不同体质进行各类养生保健</w:t>
            </w:r>
            <w:r>
              <w:rPr>
                <w:rFonts w:hint="eastAsia" w:ascii="宋体" w:hAnsi="宋体" w:cs="宋体"/>
                <w:bCs/>
                <w:szCs w:val="21"/>
                <w:lang w:eastAsia="zh-CN"/>
              </w:rPr>
              <w:t>；</w:t>
            </w:r>
          </w:p>
          <w:p>
            <w:pPr>
              <w:adjustRightInd w:val="0"/>
              <w:snapToGrid w:val="0"/>
              <w:ind w:left="210" w:hanging="210" w:hangingChars="100"/>
              <w:rPr>
                <w:rFonts w:ascii="宋体" w:hAnsi="宋体" w:cs="宋体"/>
                <w:bCs/>
                <w:szCs w:val="21"/>
              </w:rPr>
            </w:pPr>
            <w:r>
              <w:rPr>
                <w:rFonts w:ascii="宋体" w:hAnsi="宋体" w:cs="宋体"/>
                <w:bCs/>
                <w:szCs w:val="21"/>
              </w:rPr>
              <w:t>4</w:t>
            </w:r>
            <w:r>
              <w:rPr>
                <w:rFonts w:hint="eastAsia" w:ascii="宋体" w:hAnsi="宋体" w:cs="宋体"/>
                <w:bCs/>
                <w:szCs w:val="21"/>
              </w:rPr>
              <w:t>.清楚胎孕、老年等特殊群体的养生保健要领</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5.熟悉</w:t>
            </w:r>
            <w:r>
              <w:rPr>
                <w:rFonts w:ascii="宋体" w:hAnsi="宋体" w:cs="宋体"/>
                <w:bCs/>
                <w:szCs w:val="21"/>
              </w:rPr>
              <w:t>四时物候</w:t>
            </w:r>
            <w:r>
              <w:rPr>
                <w:rFonts w:hint="eastAsia" w:ascii="宋体" w:hAnsi="宋体" w:cs="宋体"/>
                <w:bCs/>
                <w:szCs w:val="21"/>
              </w:rPr>
              <w:t>变化</w:t>
            </w:r>
            <w:r>
              <w:rPr>
                <w:rFonts w:ascii="宋体" w:hAnsi="宋体" w:cs="宋体"/>
                <w:bCs/>
                <w:szCs w:val="21"/>
              </w:rPr>
              <w:t>规律和人体生理特点</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6</w:t>
            </w:r>
            <w:r>
              <w:rPr>
                <w:rFonts w:hint="eastAsia" w:ascii="宋体" w:hAnsi="宋体" w:cs="宋体"/>
                <w:bCs/>
                <w:szCs w:val="21"/>
              </w:rPr>
              <w:t>.熟知因时养生的原则以及</w:t>
            </w:r>
            <w:r>
              <w:rPr>
                <w:rFonts w:ascii="宋体" w:hAnsi="宋体" w:cs="宋体"/>
                <w:bCs/>
                <w:szCs w:val="21"/>
              </w:rPr>
              <w:t>四季养生的具体方法</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7</w:t>
            </w:r>
            <w:r>
              <w:rPr>
                <w:rFonts w:hint="eastAsia" w:ascii="宋体" w:hAnsi="宋体" w:cs="宋体"/>
                <w:bCs/>
                <w:szCs w:val="21"/>
              </w:rPr>
              <w:t>.学会制定不同季节的养生方案并有效指导实践活动</w:t>
            </w:r>
            <w:r>
              <w:rPr>
                <w:rFonts w:hint="eastAsia" w:ascii="宋体" w:hAnsi="宋体" w:cs="宋体"/>
                <w:bCs/>
                <w:szCs w:val="21"/>
                <w:lang w:eastAsia="zh-CN"/>
              </w:rPr>
              <w:t>；</w:t>
            </w:r>
          </w:p>
          <w:p>
            <w:pPr>
              <w:adjustRightInd w:val="0"/>
              <w:snapToGrid w:val="0"/>
              <w:rPr>
                <w:rFonts w:ascii="宋体" w:hAnsi="宋体" w:cs="宋体"/>
                <w:bCs/>
                <w:szCs w:val="21"/>
              </w:rPr>
            </w:pPr>
            <w:r>
              <w:rPr>
                <w:rFonts w:hint="eastAsia" w:ascii="宋体" w:hAnsi="宋体" w:cs="宋体"/>
                <w:bCs/>
                <w:szCs w:val="21"/>
              </w:rPr>
              <w:t>8.能够利用地域有利因素进行保健、针对不利因素进行预防</w:t>
            </w:r>
          </w:p>
        </w:tc>
        <w:tc>
          <w:tcPr>
            <w:tcW w:w="708" w:type="dxa"/>
            <w:vAlign w:val="center"/>
          </w:tcPr>
          <w:p>
            <w:pPr>
              <w:adjustRightInd w:val="0"/>
              <w:snapToGrid w:val="0"/>
              <w:jc w:val="center"/>
              <w:rPr>
                <w:rFonts w:ascii="宋体" w:hAnsi="宋体" w:cs="宋体"/>
                <w:bCs/>
                <w:szCs w:val="21"/>
              </w:rPr>
            </w:pPr>
            <w:r>
              <w:rPr>
                <w:rFonts w:hint="eastAsia"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51" w:type="dxa"/>
            <w:vMerge w:val="continue"/>
          </w:tcPr>
          <w:p>
            <w:pPr>
              <w:adjustRightInd w:val="0"/>
              <w:snapToGrid w:val="0"/>
              <w:jc w:val="left"/>
              <w:rPr>
                <w:rFonts w:ascii="宋体" w:hAnsi="宋体" w:cs="宋体"/>
                <w:bCs/>
                <w:szCs w:val="21"/>
              </w:rPr>
            </w:pPr>
          </w:p>
        </w:tc>
        <w:tc>
          <w:tcPr>
            <w:tcW w:w="1216" w:type="dxa"/>
            <w:vAlign w:val="center"/>
          </w:tcPr>
          <w:p>
            <w:pPr>
              <w:adjustRightInd w:val="0"/>
              <w:snapToGrid w:val="0"/>
              <w:jc w:val="left"/>
              <w:rPr>
                <w:rFonts w:ascii="宋体" w:hAnsi="宋体" w:cs="宋体"/>
                <w:bCs/>
                <w:szCs w:val="21"/>
              </w:rPr>
            </w:pPr>
            <w:r>
              <w:rPr>
                <w:rFonts w:hint="eastAsia" w:ascii="宋体" w:hAnsi="宋体" w:cs="宋体"/>
                <w:bCs/>
                <w:szCs w:val="21"/>
              </w:rPr>
              <w:t>部位养生</w:t>
            </w:r>
          </w:p>
        </w:tc>
        <w:tc>
          <w:tcPr>
            <w:tcW w:w="6297" w:type="dxa"/>
            <w:vAlign w:val="center"/>
          </w:tcPr>
          <w:p>
            <w:pPr>
              <w:adjustRightInd w:val="0"/>
              <w:snapToGrid w:val="0"/>
              <w:rPr>
                <w:rFonts w:ascii="宋体" w:hAnsi="宋体" w:cs="宋体"/>
                <w:bCs/>
                <w:szCs w:val="21"/>
              </w:rPr>
            </w:pPr>
            <w:r>
              <w:rPr>
                <w:rFonts w:hint="eastAsia" w:ascii="宋体" w:hAnsi="宋体" w:cs="宋体"/>
                <w:bCs/>
                <w:szCs w:val="21"/>
              </w:rPr>
              <w:t>1.熟知</w:t>
            </w:r>
            <w:r>
              <w:rPr>
                <w:rFonts w:ascii="宋体" w:hAnsi="宋体" w:cs="宋体"/>
                <w:bCs/>
                <w:szCs w:val="21"/>
              </w:rPr>
              <w:t>人体不同部位的保健原理</w:t>
            </w:r>
            <w:r>
              <w:rPr>
                <w:rFonts w:hint="eastAsia" w:ascii="宋体" w:hAnsi="宋体" w:cs="宋体"/>
                <w:bCs/>
                <w:szCs w:val="21"/>
                <w:lang w:eastAsia="zh-CN"/>
              </w:rPr>
              <w:t>；</w:t>
            </w:r>
          </w:p>
          <w:p>
            <w:pPr>
              <w:adjustRightInd w:val="0"/>
              <w:snapToGrid w:val="0"/>
              <w:rPr>
                <w:rFonts w:ascii="宋体" w:hAnsi="宋体" w:cs="宋体"/>
                <w:bCs/>
                <w:szCs w:val="21"/>
              </w:rPr>
            </w:pPr>
            <w:r>
              <w:rPr>
                <w:rFonts w:ascii="宋体" w:hAnsi="宋体" w:cs="宋体"/>
                <w:bCs/>
                <w:szCs w:val="21"/>
              </w:rPr>
              <w:t>2.</w:t>
            </w:r>
            <w:r>
              <w:rPr>
                <w:rFonts w:hint="eastAsia" w:ascii="宋体" w:hAnsi="宋体" w:cs="宋体"/>
                <w:bCs/>
                <w:szCs w:val="21"/>
              </w:rPr>
              <w:t>学会对人体脏腑、头面、颈肩、胸腹、腰背、四肢等不同部位，有针对性的施行养护和保健</w:t>
            </w:r>
          </w:p>
        </w:tc>
        <w:tc>
          <w:tcPr>
            <w:tcW w:w="708" w:type="dxa"/>
            <w:vAlign w:val="center"/>
          </w:tcPr>
          <w:p>
            <w:pPr>
              <w:adjustRightInd w:val="0"/>
              <w:snapToGrid w:val="0"/>
              <w:jc w:val="center"/>
              <w:rPr>
                <w:rFonts w:hint="eastAsia" w:ascii="宋体" w:hAnsi="宋体" w:cs="宋体"/>
                <w:bCs/>
                <w:szCs w:val="21"/>
              </w:rPr>
            </w:pPr>
            <w:r>
              <w:rPr>
                <w:rFonts w:hint="eastAsia" w:ascii="宋体" w:hAnsi="宋体" w:cs="宋体"/>
                <w:bCs/>
                <w:szCs w:val="21"/>
              </w:rPr>
              <w:t>12</w:t>
            </w:r>
          </w:p>
          <w:p>
            <w:pPr>
              <w:adjustRightInd w:val="0"/>
              <w:snapToGrid w:val="0"/>
              <w:jc w:val="center"/>
              <w:rPr>
                <w:rFonts w:ascii="宋体" w:hAnsi="宋体" w:cs="宋体"/>
                <w:bCs/>
                <w:szCs w:val="21"/>
              </w:rPr>
            </w:pPr>
          </w:p>
        </w:tc>
      </w:tr>
    </w:tbl>
    <w:p>
      <w:pPr>
        <w:topLinePunct/>
        <w:ind w:firstLine="478" w:firstLineChars="170"/>
        <w:rPr>
          <w:rFonts w:ascii="宋体" w:hAnsi="宋体"/>
          <w:b/>
          <w:sz w:val="28"/>
          <w:szCs w:val="28"/>
        </w:rPr>
      </w:pPr>
      <w:r>
        <w:rPr>
          <w:rFonts w:hint="eastAsia" w:ascii="宋体" w:hAnsi="宋体"/>
          <w:b/>
          <w:sz w:val="28"/>
          <w:szCs w:val="28"/>
        </w:rPr>
        <w:t>六、实施建议</w:t>
      </w:r>
    </w:p>
    <w:p>
      <w:pPr>
        <w:topLinePunct/>
        <w:ind w:firstLine="482" w:firstLineChars="200"/>
        <w:rPr>
          <w:rFonts w:ascii="宋体" w:hAnsi="宋体"/>
          <w:b/>
          <w:sz w:val="24"/>
          <w:szCs w:val="24"/>
        </w:rPr>
      </w:pPr>
      <w:r>
        <w:rPr>
          <w:rFonts w:hint="eastAsia" w:ascii="宋体" w:hAnsi="宋体"/>
          <w:b/>
          <w:sz w:val="24"/>
          <w:szCs w:val="24"/>
        </w:rPr>
        <w:t>（一）教学建议</w:t>
      </w:r>
    </w:p>
    <w:p>
      <w:pPr>
        <w:ind w:firstLine="480" w:firstLineChars="200"/>
        <w:jc w:val="left"/>
        <w:rPr>
          <w:rFonts w:ascii="宋体" w:hAnsi="宋体" w:cs="宋体"/>
          <w:sz w:val="24"/>
          <w:szCs w:val="24"/>
        </w:rPr>
      </w:pPr>
      <w:r>
        <w:rPr>
          <w:rFonts w:hint="eastAsia" w:ascii="宋体" w:hAnsi="宋体" w:cs="宋体"/>
          <w:sz w:val="24"/>
          <w:szCs w:val="24"/>
        </w:rPr>
        <w:t>1.贯彻生</w:t>
      </w:r>
      <w:r>
        <w:rPr>
          <w:rFonts w:hint="eastAsia" w:ascii="宋体" w:hAnsi="宋体" w:cs="宋体"/>
          <w:sz w:val="24"/>
          <w:szCs w:val="24"/>
          <w:lang w:eastAsia="zh-CN"/>
        </w:rPr>
        <w:t>本</w:t>
      </w:r>
      <w:r>
        <w:rPr>
          <w:rFonts w:hint="eastAsia" w:ascii="宋体" w:hAnsi="宋体" w:cs="宋体"/>
          <w:sz w:val="24"/>
          <w:szCs w:val="24"/>
        </w:rPr>
        <w:t>理念，充分</w:t>
      </w:r>
      <w:r>
        <w:rPr>
          <w:rFonts w:hint="eastAsia" w:ascii="宋体" w:hAnsi="宋体" w:cs="宋体"/>
          <w:sz w:val="24"/>
          <w:szCs w:val="24"/>
          <w:lang w:eastAsia="zh-CN"/>
        </w:rPr>
        <w:t>体现学生的主体作用和</w:t>
      </w:r>
      <w:r>
        <w:rPr>
          <w:rFonts w:hint="eastAsia" w:ascii="宋体" w:hAnsi="宋体" w:cs="宋体"/>
          <w:sz w:val="24"/>
          <w:szCs w:val="24"/>
        </w:rPr>
        <w:t>教师的主导</w:t>
      </w:r>
      <w:r>
        <w:rPr>
          <w:rFonts w:hint="eastAsia" w:ascii="宋体" w:hAnsi="宋体" w:cs="宋体"/>
          <w:sz w:val="24"/>
          <w:szCs w:val="24"/>
          <w:lang w:eastAsia="zh-CN"/>
        </w:rPr>
        <w:t>地位</w:t>
      </w:r>
      <w:r>
        <w:rPr>
          <w:rFonts w:hint="eastAsia" w:ascii="宋体" w:hAnsi="宋体" w:cs="宋体"/>
          <w:sz w:val="24"/>
          <w:szCs w:val="24"/>
        </w:rPr>
        <w:t>，</w:t>
      </w:r>
      <w:r>
        <w:rPr>
          <w:rFonts w:hint="eastAsia" w:ascii="宋体" w:hAnsi="宋体" w:cs="宋体"/>
          <w:sz w:val="24"/>
          <w:szCs w:val="24"/>
          <w:lang w:eastAsia="zh-CN"/>
        </w:rPr>
        <w:t>在</w:t>
      </w:r>
      <w:r>
        <w:rPr>
          <w:rFonts w:hint="eastAsia" w:ascii="宋体" w:hAnsi="宋体" w:cs="宋体"/>
          <w:sz w:val="24"/>
          <w:szCs w:val="24"/>
        </w:rPr>
        <w:t>讲授、演示</w:t>
      </w:r>
      <w:r>
        <w:rPr>
          <w:rFonts w:hint="eastAsia" w:ascii="宋体" w:hAnsi="宋体" w:cs="宋体"/>
          <w:sz w:val="24"/>
          <w:szCs w:val="24"/>
          <w:lang w:eastAsia="zh-CN"/>
        </w:rPr>
        <w:t>等传统教学方法的基础上，灵活运用</w:t>
      </w:r>
      <w:r>
        <w:rPr>
          <w:rFonts w:hint="eastAsia" w:ascii="宋体" w:hAnsi="宋体" w:cs="宋体"/>
          <w:sz w:val="24"/>
          <w:szCs w:val="24"/>
        </w:rPr>
        <w:t>分组</w:t>
      </w:r>
      <w:r>
        <w:rPr>
          <w:rFonts w:hint="eastAsia" w:ascii="宋体" w:hAnsi="宋体" w:cs="宋体"/>
          <w:sz w:val="24"/>
          <w:szCs w:val="24"/>
          <w:lang w:eastAsia="zh-CN"/>
        </w:rPr>
        <w:t>研讨</w:t>
      </w:r>
      <w:r>
        <w:rPr>
          <w:rFonts w:hint="eastAsia" w:ascii="宋体" w:hAnsi="宋体" w:cs="宋体"/>
          <w:sz w:val="24"/>
          <w:szCs w:val="24"/>
        </w:rPr>
        <w:t>、病案</w:t>
      </w:r>
      <w:r>
        <w:rPr>
          <w:rFonts w:hint="eastAsia" w:ascii="宋体" w:hAnsi="宋体" w:cs="宋体"/>
          <w:sz w:val="24"/>
          <w:szCs w:val="24"/>
          <w:lang w:eastAsia="zh-CN"/>
        </w:rPr>
        <w:t>分析</w:t>
      </w:r>
      <w:r>
        <w:rPr>
          <w:rFonts w:hint="eastAsia" w:ascii="宋体" w:hAnsi="宋体" w:cs="宋体"/>
          <w:sz w:val="24"/>
          <w:szCs w:val="24"/>
        </w:rPr>
        <w:t>、</w:t>
      </w:r>
      <w:r>
        <w:rPr>
          <w:rFonts w:hint="eastAsia" w:ascii="宋体" w:hAnsi="宋体" w:cs="宋体"/>
          <w:sz w:val="24"/>
          <w:szCs w:val="24"/>
          <w:lang w:eastAsia="zh-CN"/>
        </w:rPr>
        <w:t>角色扮演</w:t>
      </w:r>
      <w:r>
        <w:rPr>
          <w:rFonts w:hint="eastAsia" w:ascii="宋体" w:hAnsi="宋体" w:cs="宋体"/>
          <w:sz w:val="24"/>
          <w:szCs w:val="24"/>
        </w:rPr>
        <w:t>等多形式教学，让学生在自主、探究、合作的过程中提升能力。</w:t>
      </w:r>
    </w:p>
    <w:p>
      <w:pPr>
        <w:ind w:firstLine="480" w:firstLineChars="200"/>
        <w:jc w:val="left"/>
        <w:rPr>
          <w:rFonts w:ascii="宋体" w:hAnsi="宋体" w:cs="宋体"/>
          <w:color w:val="auto"/>
          <w:sz w:val="24"/>
          <w:szCs w:val="24"/>
        </w:rPr>
      </w:pPr>
      <w:r>
        <w:rPr>
          <w:rFonts w:hint="eastAsia" w:ascii="宋体" w:hAnsi="宋体" w:cs="宋体"/>
          <w:sz w:val="24"/>
          <w:szCs w:val="24"/>
        </w:rPr>
        <w:t>2.注重养生理论与实践的紧密结合，从生活实际和岗位需求入手，</w:t>
      </w:r>
      <w:r>
        <w:rPr>
          <w:rFonts w:hint="eastAsia" w:ascii="宋体" w:hAnsi="宋体" w:cs="宋体"/>
          <w:sz w:val="24"/>
          <w:szCs w:val="24"/>
          <w:lang w:eastAsia="zh-CN"/>
        </w:rPr>
        <w:t>讲授</w:t>
      </w:r>
      <w:r>
        <w:rPr>
          <w:rFonts w:hint="eastAsia" w:ascii="宋体" w:hAnsi="宋体" w:cs="宋体"/>
          <w:sz w:val="24"/>
          <w:szCs w:val="24"/>
        </w:rPr>
        <w:t>实用的养生方法与技能，通过组织</w:t>
      </w:r>
      <w:r>
        <w:rPr>
          <w:rFonts w:hint="eastAsia" w:ascii="宋体" w:hAnsi="宋体" w:cs="宋体"/>
          <w:color w:val="auto"/>
          <w:sz w:val="24"/>
          <w:szCs w:val="24"/>
        </w:rPr>
        <w:t>学生进行药膳的制作、养生功法的练习、社区的健康宣教等</w:t>
      </w:r>
      <w:r>
        <w:rPr>
          <w:rFonts w:hint="eastAsia" w:ascii="宋体" w:hAnsi="宋体" w:cs="宋体"/>
          <w:color w:val="auto"/>
          <w:sz w:val="24"/>
          <w:szCs w:val="24"/>
          <w:lang w:eastAsia="zh-CN"/>
        </w:rPr>
        <w:t>实践活动的开展，激发学生学习兴趣，提高实践能力。</w:t>
      </w:r>
    </w:p>
    <w:p>
      <w:pPr>
        <w:ind w:firstLine="480" w:firstLineChars="200"/>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olor w:val="000000"/>
          <w:sz w:val="24"/>
        </w:rPr>
        <w:t>充分利用微课、微视频、课件、网络平台等资源进行信息化教学教学，</w:t>
      </w:r>
      <w:r>
        <w:rPr>
          <w:rFonts w:hint="eastAsia" w:ascii="宋体" w:hAnsi="宋体" w:cs="宋体"/>
          <w:color w:val="auto"/>
          <w:sz w:val="24"/>
          <w:szCs w:val="24"/>
        </w:rPr>
        <w:t>拓展教学空间</w:t>
      </w:r>
      <w:r>
        <w:rPr>
          <w:rFonts w:hint="eastAsia" w:ascii="宋体" w:hAnsi="宋体" w:cs="宋体"/>
          <w:color w:val="auto"/>
          <w:sz w:val="24"/>
          <w:szCs w:val="24"/>
          <w:lang w:eastAsia="zh-CN"/>
        </w:rPr>
        <w:t>，有效</w:t>
      </w:r>
      <w:r>
        <w:rPr>
          <w:rFonts w:hint="eastAsia" w:ascii="宋体" w:hAnsi="宋体"/>
          <w:color w:val="000000"/>
          <w:sz w:val="24"/>
        </w:rPr>
        <w:t>提升教学</w:t>
      </w:r>
      <w:r>
        <w:rPr>
          <w:rFonts w:hint="eastAsia" w:ascii="宋体" w:hAnsi="宋体"/>
          <w:color w:val="000000"/>
          <w:sz w:val="24"/>
          <w:lang w:eastAsia="zh-CN"/>
        </w:rPr>
        <w:t>效率</w:t>
      </w:r>
      <w:r>
        <w:rPr>
          <w:rFonts w:hint="eastAsia" w:ascii="宋体" w:hAnsi="宋体" w:cs="宋体"/>
          <w:color w:val="auto"/>
          <w:sz w:val="24"/>
          <w:szCs w:val="24"/>
        </w:rPr>
        <w:t>。</w:t>
      </w:r>
    </w:p>
    <w:p>
      <w:pPr>
        <w:topLinePunct/>
        <w:ind w:firstLine="482" w:firstLineChars="200"/>
        <w:rPr>
          <w:rFonts w:ascii="宋体" w:hAnsi="宋体"/>
          <w:b/>
          <w:color w:val="auto"/>
          <w:sz w:val="24"/>
          <w:szCs w:val="24"/>
        </w:rPr>
      </w:pPr>
      <w:r>
        <w:rPr>
          <w:rFonts w:hint="eastAsia" w:ascii="宋体" w:hAnsi="宋体"/>
          <w:b/>
          <w:color w:val="auto"/>
          <w:sz w:val="24"/>
          <w:szCs w:val="24"/>
        </w:rPr>
        <w:t>（二）评价建议</w:t>
      </w:r>
    </w:p>
    <w:p>
      <w:pPr>
        <w:adjustRightInd w:val="0"/>
        <w:snapToGrid w:val="0"/>
        <w:ind w:firstLine="480" w:firstLineChars="200"/>
        <w:rPr>
          <w:rFonts w:ascii="宋体" w:hAnsi="宋体" w:cs="宋体"/>
          <w:bCs/>
          <w:sz w:val="24"/>
          <w:szCs w:val="24"/>
        </w:rPr>
      </w:pPr>
      <w:r>
        <w:rPr>
          <w:rFonts w:hint="eastAsia" w:ascii="宋体" w:hAnsi="宋体" w:cs="宋体"/>
          <w:bCs/>
          <w:color w:val="auto"/>
          <w:sz w:val="24"/>
          <w:szCs w:val="24"/>
        </w:rPr>
        <w:t>1.</w:t>
      </w:r>
      <w:r>
        <w:rPr>
          <w:rFonts w:hint="eastAsia" w:ascii="宋体" w:hAnsi="宋体" w:cs="宋体"/>
          <w:bCs/>
          <w:color w:val="auto"/>
          <w:sz w:val="24"/>
          <w:szCs w:val="24"/>
          <w:lang w:eastAsia="zh-CN"/>
        </w:rPr>
        <w:t>评价形式应多元化，通过笔试</w:t>
      </w:r>
      <w:r>
        <w:rPr>
          <w:rFonts w:hint="eastAsia" w:ascii="宋体" w:hAnsi="宋体" w:cs="宋体"/>
          <w:bCs/>
          <w:color w:val="auto"/>
          <w:sz w:val="24"/>
          <w:szCs w:val="24"/>
        </w:rPr>
        <w:t>、技能</w:t>
      </w:r>
      <w:r>
        <w:rPr>
          <w:rFonts w:hint="eastAsia" w:ascii="宋体" w:hAnsi="宋体" w:cs="宋体"/>
          <w:bCs/>
          <w:color w:val="auto"/>
          <w:sz w:val="24"/>
          <w:szCs w:val="24"/>
          <w:lang w:eastAsia="zh-CN"/>
        </w:rPr>
        <w:t>展演</w:t>
      </w:r>
      <w:r>
        <w:rPr>
          <w:rFonts w:hint="eastAsia" w:ascii="宋体" w:hAnsi="宋体" w:cs="宋体"/>
          <w:bCs/>
          <w:color w:val="auto"/>
          <w:sz w:val="24"/>
          <w:szCs w:val="24"/>
        </w:rPr>
        <w:t>、案例分析、实践报告等形式</w:t>
      </w:r>
      <w:r>
        <w:rPr>
          <w:rFonts w:hint="eastAsia" w:ascii="宋体" w:hAnsi="宋体" w:cs="宋体"/>
          <w:bCs/>
          <w:sz w:val="24"/>
          <w:szCs w:val="24"/>
        </w:rPr>
        <w:t>全面考核</w:t>
      </w:r>
      <w:r>
        <w:rPr>
          <w:rFonts w:hint="eastAsia" w:ascii="宋体" w:hAnsi="宋体" w:cs="宋体"/>
          <w:bCs/>
          <w:color w:val="auto"/>
          <w:sz w:val="24"/>
          <w:szCs w:val="24"/>
        </w:rPr>
        <w:t>学生运用知识的能力、技能</w:t>
      </w:r>
      <w:r>
        <w:rPr>
          <w:rFonts w:hint="eastAsia" w:ascii="宋体" w:hAnsi="宋体" w:cs="宋体"/>
          <w:bCs/>
          <w:color w:val="auto"/>
          <w:sz w:val="24"/>
          <w:szCs w:val="24"/>
          <w:lang w:eastAsia="zh-CN"/>
        </w:rPr>
        <w:t>水平、</w:t>
      </w:r>
      <w:r>
        <w:rPr>
          <w:rFonts w:hint="eastAsia" w:ascii="宋体" w:hAnsi="宋体" w:cs="宋体"/>
          <w:bCs/>
          <w:color w:val="auto"/>
          <w:sz w:val="24"/>
          <w:szCs w:val="24"/>
        </w:rPr>
        <w:t>学生</w:t>
      </w:r>
      <w:r>
        <w:rPr>
          <w:rFonts w:hint="eastAsia" w:ascii="宋体" w:hAnsi="宋体" w:cs="宋体"/>
          <w:bCs/>
          <w:color w:val="auto"/>
          <w:sz w:val="24"/>
          <w:szCs w:val="24"/>
          <w:lang w:eastAsia="zh-CN"/>
        </w:rPr>
        <w:t>综合素质</w:t>
      </w:r>
      <w:r>
        <w:rPr>
          <w:rFonts w:hint="eastAsia" w:ascii="宋体" w:hAnsi="宋体" w:cs="宋体"/>
          <w:bCs/>
          <w:color w:val="auto"/>
          <w:sz w:val="24"/>
          <w:szCs w:val="24"/>
        </w:rPr>
        <w:t>等。</w:t>
      </w:r>
    </w:p>
    <w:p>
      <w:pPr>
        <w:adjustRightInd w:val="0"/>
        <w:snapToGrid w:val="0"/>
        <w:ind w:firstLine="480" w:firstLineChars="200"/>
        <w:rPr>
          <w:rFonts w:hint="eastAsia"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.发挥教师、学生、行业专家等不同评价主体在评价中的作用，并可与社会评价相结合，</w:t>
      </w:r>
      <w:r>
        <w:rPr>
          <w:rFonts w:hint="eastAsia" w:ascii="宋体" w:hAnsi="宋体" w:cs="宋体"/>
          <w:bCs/>
          <w:sz w:val="24"/>
          <w:szCs w:val="24"/>
          <w:lang w:eastAsia="zh-CN"/>
        </w:rPr>
        <w:t>进行综合评价</w:t>
      </w:r>
      <w:r>
        <w:rPr>
          <w:rFonts w:hint="eastAsia" w:ascii="宋体" w:hAnsi="宋体" w:cs="宋体"/>
          <w:bCs/>
          <w:sz w:val="24"/>
          <w:szCs w:val="24"/>
        </w:rPr>
        <w:t>。</w:t>
      </w:r>
    </w:p>
    <w:p>
      <w:pPr>
        <w:adjustRightInd w:val="0"/>
        <w:snapToGrid w:val="0"/>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color w:val="000000"/>
          <w:sz w:val="24"/>
        </w:rPr>
        <w:t>评价结果及时、客观地向学生反馈，</w:t>
      </w:r>
      <w:r>
        <w:rPr>
          <w:rFonts w:hint="eastAsia" w:ascii="宋体" w:hAnsi="宋体"/>
          <w:color w:val="000000"/>
          <w:sz w:val="24"/>
          <w:lang w:eastAsia="zh-CN"/>
        </w:rPr>
        <w:t>指出学习中的问题与不足，</w:t>
      </w:r>
      <w:r>
        <w:rPr>
          <w:rFonts w:hint="eastAsia" w:ascii="宋体" w:hAnsi="宋体"/>
          <w:color w:val="000000"/>
          <w:sz w:val="24"/>
        </w:rPr>
        <w:t>有效引导</w:t>
      </w:r>
      <w:r>
        <w:rPr>
          <w:rFonts w:hint="eastAsia" w:ascii="宋体" w:hAnsi="宋体"/>
          <w:color w:val="000000"/>
          <w:sz w:val="24"/>
          <w:lang w:eastAsia="zh-CN"/>
        </w:rPr>
        <w:t>和</w:t>
      </w:r>
      <w:r>
        <w:rPr>
          <w:rFonts w:hint="eastAsia" w:ascii="宋体" w:hAnsi="宋体"/>
          <w:color w:val="000000"/>
          <w:sz w:val="24"/>
        </w:rPr>
        <w:t>激发学生的</w:t>
      </w:r>
      <w:r>
        <w:rPr>
          <w:rFonts w:hint="eastAsia" w:ascii="宋体" w:hAnsi="宋体"/>
          <w:color w:val="000000"/>
          <w:sz w:val="24"/>
          <w:lang w:eastAsia="zh-CN"/>
        </w:rPr>
        <w:t>学习积极性和</w:t>
      </w:r>
      <w:r>
        <w:rPr>
          <w:rFonts w:hint="eastAsia" w:ascii="宋体" w:hAnsi="宋体"/>
          <w:color w:val="000000"/>
          <w:sz w:val="24"/>
        </w:rPr>
        <w:t>自信心。</w:t>
      </w:r>
    </w:p>
    <w:p>
      <w:pPr>
        <w:topLinePunct/>
        <w:ind w:firstLine="482" w:firstLineChars="200"/>
        <w:rPr>
          <w:rFonts w:ascii="宋体" w:hAnsi="宋体"/>
          <w:sz w:val="24"/>
          <w:szCs w:val="24"/>
        </w:rPr>
      </w:pPr>
      <w:r>
        <w:rPr>
          <w:rFonts w:hint="eastAsia" w:ascii="宋体" w:hAnsi="宋体"/>
          <w:b/>
          <w:sz w:val="24"/>
          <w:szCs w:val="24"/>
        </w:rPr>
        <w:t>（三）教材编写和选用建议</w:t>
      </w:r>
    </w:p>
    <w:p>
      <w:pPr>
        <w:ind w:firstLine="480" w:firstLineChars="200"/>
        <w:jc w:val="left"/>
        <w:rPr>
          <w:rFonts w:ascii="宋体" w:hAnsi="宋体" w:cs="宋体"/>
          <w:sz w:val="24"/>
          <w:szCs w:val="24"/>
        </w:rPr>
      </w:pPr>
      <w:r>
        <w:rPr>
          <w:rFonts w:hint="eastAsia" w:ascii="宋体" w:hAnsi="宋体" w:cs="宋体"/>
          <w:sz w:val="24"/>
          <w:szCs w:val="24"/>
        </w:rPr>
        <w:t>1.教材编写与选用必须依据本课程标准。</w:t>
      </w:r>
    </w:p>
    <w:p>
      <w:pPr>
        <w:topLinePunct/>
        <w:ind w:firstLine="480" w:firstLineChars="200"/>
        <w:rPr>
          <w:rFonts w:ascii="宋体" w:hAnsi="宋体" w:cs="宋体"/>
          <w:kern w:val="0"/>
          <w:sz w:val="24"/>
          <w:szCs w:val="24"/>
        </w:rPr>
      </w:pPr>
      <w:r>
        <w:rPr>
          <w:rFonts w:hint="eastAsia" w:ascii="宋体" w:hAnsi="宋体" w:cs="宋体"/>
          <w:sz w:val="24"/>
          <w:szCs w:val="24"/>
        </w:rPr>
        <w:t>2.教材内容要反映社会、行业发展的需要，依据中医养生的基本理论和具体方法，解决临床实际问题</w:t>
      </w:r>
      <w:r>
        <w:rPr>
          <w:rFonts w:hint="eastAsia" w:ascii="宋体" w:hAnsi="宋体" w:cs="宋体"/>
          <w:kern w:val="0"/>
          <w:sz w:val="24"/>
          <w:szCs w:val="24"/>
        </w:rPr>
        <w:t>。</w:t>
      </w:r>
    </w:p>
    <w:p>
      <w:pPr>
        <w:ind w:firstLine="480" w:firstLineChars="200"/>
        <w:jc w:val="left"/>
        <w:rPr>
          <w:rFonts w:ascii="宋体" w:hAnsi="宋体" w:cs="宋体"/>
          <w:sz w:val="24"/>
          <w:szCs w:val="24"/>
        </w:rPr>
      </w:pPr>
      <w:r>
        <w:rPr>
          <w:rFonts w:hint="eastAsia" w:ascii="宋体" w:hAnsi="宋体" w:cs="宋体"/>
          <w:sz w:val="24"/>
          <w:szCs w:val="24"/>
        </w:rPr>
        <w:t>3.教材呈现方式应符合</w:t>
      </w:r>
      <w:r>
        <w:rPr>
          <w:rFonts w:hint="eastAsia" w:ascii="宋体" w:hAnsi="宋体" w:cs="宋体"/>
          <w:sz w:val="24"/>
          <w:szCs w:val="24"/>
          <w:lang w:eastAsia="zh-CN"/>
        </w:rPr>
        <w:t>学生</w:t>
      </w:r>
      <w:r>
        <w:rPr>
          <w:rFonts w:hint="eastAsia" w:ascii="宋体" w:hAnsi="宋体" w:cs="宋体"/>
          <w:sz w:val="24"/>
          <w:szCs w:val="24"/>
        </w:rPr>
        <w:t>的年龄特征与认知规律，图文并茂、版面设计新颖，增强学生阅读教材的兴趣。</w:t>
      </w:r>
    </w:p>
    <w:p>
      <w:pPr>
        <w:topLinePunct/>
        <w:ind w:firstLine="482" w:firstLineChars="200"/>
        <w:rPr>
          <w:rFonts w:ascii="宋体" w:hAnsi="宋体"/>
          <w:b/>
          <w:sz w:val="24"/>
          <w:szCs w:val="24"/>
        </w:rPr>
      </w:pPr>
      <w:r>
        <w:rPr>
          <w:rFonts w:hint="eastAsia" w:ascii="宋体" w:hAnsi="宋体" w:cs="宋体"/>
          <w:b/>
          <w:sz w:val="24"/>
          <w:szCs w:val="24"/>
        </w:rPr>
        <w:t>（四）</w:t>
      </w:r>
      <w:r>
        <w:rPr>
          <w:rFonts w:hint="eastAsia" w:ascii="宋体" w:hAnsi="宋体"/>
          <w:b/>
          <w:sz w:val="24"/>
          <w:szCs w:val="24"/>
        </w:rPr>
        <w:t>课程资源开发与利用建议</w:t>
      </w:r>
    </w:p>
    <w:p>
      <w:pPr>
        <w:widowControl/>
        <w:ind w:firstLine="480" w:firstLineChars="200"/>
        <w:rPr>
          <w:rFonts w:ascii="宋体" w:cs="Times New Roman"/>
          <w:kern w:val="0"/>
          <w:sz w:val="24"/>
          <w:szCs w:val="24"/>
        </w:rPr>
      </w:pPr>
      <w:r>
        <w:rPr>
          <w:rFonts w:hint="eastAsia" w:ascii="宋体" w:hAnsi="宋体" w:cs="宋体"/>
          <w:bCs/>
          <w:sz w:val="24"/>
          <w:szCs w:val="24"/>
        </w:rPr>
        <w:t>1.</w:t>
      </w:r>
      <w:r>
        <w:rPr>
          <w:rFonts w:hint="eastAsia" w:ascii="宋体" w:hAnsi="宋体" w:cs="宋体"/>
          <w:sz w:val="24"/>
          <w:lang w:eastAsia="zh-CN"/>
        </w:rPr>
        <w:t>加强学校与医院的深度合作，专业</w:t>
      </w:r>
      <w:r>
        <w:rPr>
          <w:rFonts w:hint="eastAsia" w:ascii="宋体" w:hAnsi="宋体" w:cs="宋体"/>
          <w:sz w:val="24"/>
        </w:rPr>
        <w:t>教师</w:t>
      </w:r>
      <w:r>
        <w:rPr>
          <w:rFonts w:hint="eastAsia" w:ascii="宋体" w:hAnsi="宋体" w:cs="宋体"/>
          <w:sz w:val="24"/>
          <w:lang w:eastAsia="zh-CN"/>
        </w:rPr>
        <w:t>与临床专家合作开发课程资源，融入</w:t>
      </w:r>
      <w:r>
        <w:rPr>
          <w:rFonts w:hint="eastAsia" w:ascii="宋体" w:hAnsi="宋体" w:cs="宋体"/>
          <w:sz w:val="24"/>
        </w:rPr>
        <w:t>新知识、新方法和新理念，</w:t>
      </w:r>
      <w:r>
        <w:rPr>
          <w:rFonts w:hint="eastAsia" w:ascii="宋体" w:hAnsi="宋体" w:cs="宋体"/>
          <w:kern w:val="0"/>
          <w:sz w:val="24"/>
          <w:szCs w:val="24"/>
          <w:lang w:eastAsia="zh-CN"/>
        </w:rPr>
        <w:t>捕捉最新的行业建设与发展资讯</w:t>
      </w:r>
      <w:bookmarkStart w:id="0" w:name="_GoBack"/>
      <w:bookmarkEnd w:id="0"/>
      <w:r>
        <w:rPr>
          <w:rFonts w:hint="eastAsia" w:ascii="宋体" w:hAnsi="宋体" w:cs="宋体"/>
          <w:kern w:val="0"/>
          <w:sz w:val="24"/>
          <w:szCs w:val="24"/>
        </w:rPr>
        <w:t>。</w:t>
      </w:r>
    </w:p>
    <w:p>
      <w:pPr>
        <w:widowControl/>
        <w:spacing w:after="156" w:afterLines="50"/>
        <w:ind w:firstLine="480" w:firstLineChars="200"/>
        <w:rPr>
          <w:rFonts w:ascii="宋体" w:hAnsi="宋体" w:cs="宋体"/>
          <w:bCs/>
          <w:sz w:val="24"/>
          <w:szCs w:val="24"/>
        </w:rPr>
      </w:pP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color w:val="auto"/>
          <w:sz w:val="24"/>
          <w:szCs w:val="24"/>
        </w:rPr>
        <w:t>开发教学视</w:t>
      </w:r>
      <w:r>
        <w:rPr>
          <w:rFonts w:hint="eastAsia" w:ascii="宋体" w:hAnsi="宋体" w:cs="宋体"/>
          <w:bCs/>
          <w:sz w:val="24"/>
          <w:szCs w:val="24"/>
        </w:rPr>
        <w:t>频、微课、仿真软件</w:t>
      </w:r>
      <w:r>
        <w:rPr>
          <w:rFonts w:hint="eastAsia" w:ascii="宋体" w:hAnsi="宋体" w:cs="宋体"/>
          <w:bCs/>
          <w:sz w:val="24"/>
          <w:szCs w:val="24"/>
          <w:lang w:eastAsia="zh-CN"/>
        </w:rPr>
        <w:t>等</w:t>
      </w:r>
      <w:r>
        <w:rPr>
          <w:rFonts w:hint="eastAsia" w:ascii="宋体" w:hAnsi="宋体" w:cs="宋体"/>
          <w:bCs/>
          <w:color w:val="auto"/>
          <w:sz w:val="24"/>
          <w:szCs w:val="24"/>
          <w:lang w:eastAsia="zh-CN"/>
        </w:rPr>
        <w:t>信息化教学资源，</w:t>
      </w:r>
      <w:r>
        <w:rPr>
          <w:rFonts w:hint="eastAsia" w:ascii="宋体" w:hAnsi="宋体" w:cs="宋体"/>
          <w:bCs/>
          <w:sz w:val="24"/>
          <w:szCs w:val="24"/>
          <w:lang w:eastAsia="zh-CN"/>
        </w:rPr>
        <w:t>有条件的学校可进行</w:t>
      </w:r>
      <w:r>
        <w:rPr>
          <w:rFonts w:hint="eastAsia" w:ascii="宋体" w:hAnsi="宋体" w:cs="宋体"/>
          <w:bCs/>
          <w:sz w:val="24"/>
          <w:szCs w:val="24"/>
        </w:rPr>
        <w:t>AR、VR技术辅助教学</w:t>
      </w:r>
      <w:r>
        <w:rPr>
          <w:rFonts w:hint="eastAsia" w:ascii="宋体" w:hAnsi="宋体" w:cs="宋体"/>
          <w:bCs/>
          <w:sz w:val="24"/>
          <w:szCs w:val="24"/>
          <w:lang w:eastAsia="zh-CN"/>
        </w:rPr>
        <w:t>。</w:t>
      </w:r>
    </w:p>
    <w:p>
      <w:pPr>
        <w:tabs>
          <w:tab w:val="center" w:pos="4392"/>
        </w:tabs>
        <w:topLinePunct/>
        <w:ind w:firstLine="478" w:firstLineChars="170"/>
        <w:rPr>
          <w:rFonts w:ascii="宋体" w:hAnsi="宋体"/>
          <w:b/>
          <w:sz w:val="28"/>
          <w:szCs w:val="28"/>
        </w:rPr>
      </w:pPr>
      <w:r>
        <w:rPr>
          <w:rFonts w:hint="eastAsia" w:ascii="宋体" w:hAnsi="宋体"/>
          <w:b/>
          <w:sz w:val="28"/>
          <w:szCs w:val="28"/>
        </w:rPr>
        <w:t>七、说明</w:t>
      </w:r>
    </w:p>
    <w:p>
      <w:pPr>
        <w:widowControl/>
        <w:ind w:firstLine="480" w:firstLineChars="200"/>
        <w:jc w:val="left"/>
        <w:rPr>
          <w:rFonts w:ascii="宋体" w:hAnsi="宋体" w:cs="宋体"/>
          <w:bCs/>
          <w:sz w:val="24"/>
          <w:szCs w:val="24"/>
        </w:rPr>
      </w:pPr>
      <w:r>
        <w:rPr>
          <w:rFonts w:hint="eastAsia" w:ascii="宋体" w:hAnsi="宋体" w:cs="宋体"/>
          <w:bCs/>
          <w:sz w:val="24"/>
          <w:szCs w:val="24"/>
        </w:rPr>
        <w:t>本标准依据《江苏省</w:t>
      </w:r>
      <w:r>
        <w:rPr>
          <w:rFonts w:ascii="宋体" w:hAnsi="宋体" w:cs="宋体"/>
          <w:bCs/>
          <w:sz w:val="24"/>
          <w:szCs w:val="24"/>
        </w:rPr>
        <w:t>中等职业学校中医康复保健</w:t>
      </w:r>
      <w:r>
        <w:rPr>
          <w:rFonts w:hint="eastAsia" w:ascii="宋体" w:hAnsi="宋体" w:cs="宋体"/>
          <w:bCs/>
          <w:sz w:val="24"/>
          <w:szCs w:val="24"/>
        </w:rPr>
        <w:t>专业指导性人才</w:t>
      </w:r>
      <w:r>
        <w:rPr>
          <w:rFonts w:ascii="宋体" w:hAnsi="宋体" w:cs="宋体"/>
          <w:bCs/>
          <w:sz w:val="24"/>
          <w:szCs w:val="24"/>
        </w:rPr>
        <w:t>培养方案</w:t>
      </w:r>
      <w:r>
        <w:rPr>
          <w:rFonts w:hint="eastAsia" w:ascii="宋体" w:hAnsi="宋体" w:cs="宋体"/>
          <w:bCs/>
          <w:sz w:val="24"/>
          <w:szCs w:val="24"/>
        </w:rPr>
        <w:t>》编制</w:t>
      </w:r>
      <w:r>
        <w:rPr>
          <w:rFonts w:hint="eastAsia" w:ascii="宋体" w:hAnsi="宋体" w:cs="宋体"/>
          <w:bCs/>
          <w:sz w:val="24"/>
          <w:szCs w:val="24"/>
          <w:lang w:eastAsia="zh-CN"/>
        </w:rPr>
        <w:t>，</w:t>
      </w:r>
      <w:r>
        <w:rPr>
          <w:rFonts w:hint="eastAsia" w:ascii="宋体" w:hAnsi="宋体" w:cs="宋体"/>
          <w:bCs/>
          <w:sz w:val="24"/>
          <w:szCs w:val="24"/>
        </w:rPr>
        <w:t>适用于中等</w:t>
      </w:r>
      <w:r>
        <w:rPr>
          <w:rFonts w:ascii="宋体" w:hAnsi="宋体" w:cs="宋体"/>
          <w:bCs/>
          <w:sz w:val="24"/>
          <w:szCs w:val="24"/>
        </w:rPr>
        <w:t>职业</w:t>
      </w:r>
      <w:r>
        <w:rPr>
          <w:rFonts w:hint="eastAsia" w:ascii="宋体" w:hAnsi="宋体" w:cs="宋体"/>
          <w:bCs/>
          <w:sz w:val="24"/>
          <w:szCs w:val="24"/>
          <w:lang w:eastAsia="zh-CN"/>
        </w:rPr>
        <w:t>教育</w:t>
      </w:r>
      <w:r>
        <w:rPr>
          <w:rFonts w:hint="eastAsia" w:ascii="宋体" w:hAnsi="宋体" w:cs="宋体"/>
          <w:bCs/>
          <w:sz w:val="24"/>
          <w:szCs w:val="24"/>
        </w:rPr>
        <w:t>中医康复保健专业。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书宋简体">
    <w:altName w:val="方正兰亭超细黑简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_x0015__x0003_ַ">
    <w:altName w:val="Times New Roman"/>
    <w:panose1 w:val="00000000000000000000"/>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64CD"/>
    <w:rsid w:val="00034512"/>
    <w:rsid w:val="00083E47"/>
    <w:rsid w:val="001A784C"/>
    <w:rsid w:val="001D7176"/>
    <w:rsid w:val="0021339C"/>
    <w:rsid w:val="0029763A"/>
    <w:rsid w:val="0036575A"/>
    <w:rsid w:val="003B4E56"/>
    <w:rsid w:val="00476EAE"/>
    <w:rsid w:val="005224DD"/>
    <w:rsid w:val="00584FEC"/>
    <w:rsid w:val="00597941"/>
    <w:rsid w:val="005F287E"/>
    <w:rsid w:val="00707861"/>
    <w:rsid w:val="00765C98"/>
    <w:rsid w:val="007D39FF"/>
    <w:rsid w:val="00817765"/>
    <w:rsid w:val="0082570F"/>
    <w:rsid w:val="008264CD"/>
    <w:rsid w:val="00840DCF"/>
    <w:rsid w:val="008C17D9"/>
    <w:rsid w:val="008E2D0C"/>
    <w:rsid w:val="009079E7"/>
    <w:rsid w:val="00910D50"/>
    <w:rsid w:val="009D0F44"/>
    <w:rsid w:val="009F157A"/>
    <w:rsid w:val="00A7610C"/>
    <w:rsid w:val="00AB4698"/>
    <w:rsid w:val="00AD0515"/>
    <w:rsid w:val="00B208E3"/>
    <w:rsid w:val="00B24588"/>
    <w:rsid w:val="00B50185"/>
    <w:rsid w:val="00B53C5A"/>
    <w:rsid w:val="00C86A7B"/>
    <w:rsid w:val="00CD25B3"/>
    <w:rsid w:val="00CF6805"/>
    <w:rsid w:val="00D158BC"/>
    <w:rsid w:val="00DB5CE3"/>
    <w:rsid w:val="00DC0E21"/>
    <w:rsid w:val="00E466CD"/>
    <w:rsid w:val="00EB499E"/>
    <w:rsid w:val="00EC5D15"/>
    <w:rsid w:val="00F32D14"/>
    <w:rsid w:val="00F52D23"/>
    <w:rsid w:val="00F74941"/>
    <w:rsid w:val="00FA6C54"/>
    <w:rsid w:val="04C07AC6"/>
    <w:rsid w:val="08A546D9"/>
    <w:rsid w:val="09216812"/>
    <w:rsid w:val="0BA32467"/>
    <w:rsid w:val="0E4902F0"/>
    <w:rsid w:val="0F2A45B7"/>
    <w:rsid w:val="10A76C23"/>
    <w:rsid w:val="11993E0B"/>
    <w:rsid w:val="126F463C"/>
    <w:rsid w:val="163A76D8"/>
    <w:rsid w:val="1CB860E0"/>
    <w:rsid w:val="24DF6255"/>
    <w:rsid w:val="24EA1AA7"/>
    <w:rsid w:val="29255762"/>
    <w:rsid w:val="2BCC1C03"/>
    <w:rsid w:val="2D33272E"/>
    <w:rsid w:val="2DCE439E"/>
    <w:rsid w:val="33A20771"/>
    <w:rsid w:val="34186BA4"/>
    <w:rsid w:val="383E3E9C"/>
    <w:rsid w:val="390E565D"/>
    <w:rsid w:val="3B9E1283"/>
    <w:rsid w:val="40EE37C8"/>
    <w:rsid w:val="41867283"/>
    <w:rsid w:val="476D0570"/>
    <w:rsid w:val="47882217"/>
    <w:rsid w:val="54C530C7"/>
    <w:rsid w:val="56370A2C"/>
    <w:rsid w:val="57DF65DE"/>
    <w:rsid w:val="58B21F49"/>
    <w:rsid w:val="59566F75"/>
    <w:rsid w:val="5AF45855"/>
    <w:rsid w:val="5D95127D"/>
    <w:rsid w:val="5E621B8F"/>
    <w:rsid w:val="60384CC2"/>
    <w:rsid w:val="616321F4"/>
    <w:rsid w:val="64A52ABC"/>
    <w:rsid w:val="6790750A"/>
    <w:rsid w:val="690B2419"/>
    <w:rsid w:val="6CF62506"/>
    <w:rsid w:val="6F352621"/>
    <w:rsid w:val="75324D25"/>
    <w:rsid w:val="757A2831"/>
    <w:rsid w:val="77BE609B"/>
    <w:rsid w:val="7CED66E8"/>
    <w:rsid w:val="7E6F5100"/>
    <w:rsid w:val="7EE148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character" w:customStyle="1" w:styleId="9">
    <w:name w:val="页眉 字符"/>
    <w:basedOn w:val="6"/>
    <w:link w:val="5"/>
    <w:semiHidden/>
    <w:qFormat/>
    <w:uiPriority w:val="99"/>
    <w:rPr>
      <w:sz w:val="18"/>
      <w:szCs w:val="18"/>
    </w:rPr>
  </w:style>
  <w:style w:type="character" w:customStyle="1" w:styleId="10">
    <w:name w:val="页脚 字符"/>
    <w:basedOn w:val="6"/>
    <w:link w:val="4"/>
    <w:semiHidden/>
    <w:qFormat/>
    <w:uiPriority w:val="99"/>
    <w:rPr>
      <w:sz w:val="18"/>
      <w:szCs w:val="18"/>
    </w:rPr>
  </w:style>
  <w:style w:type="character" w:customStyle="1" w:styleId="11">
    <w:name w:val="批注文字 字符"/>
    <w:basedOn w:val="6"/>
    <w:link w:val="2"/>
    <w:qFormat/>
    <w:uiPriority w:val="0"/>
    <w:rPr>
      <w:rFonts w:ascii="Calibri" w:hAnsi="Calibri" w:eastAsia="宋体" w:cs="Times New Roman"/>
    </w:rPr>
  </w:style>
  <w:style w:type="character" w:customStyle="1" w:styleId="12">
    <w:name w:val="批注框文本 字符"/>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490</Words>
  <Characters>2793</Characters>
  <Lines>23</Lines>
  <Paragraphs>6</Paragraphs>
  <ScaleCrop>false</ScaleCrop>
  <LinksUpToDate>false</LinksUpToDate>
  <CharactersWithSpaces>3277</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2017-06-09T00:10:00Z</dcterms:created>
  <dc:creator>dell</dc:creator>
  <cp:lastModifiedBy>tan</cp:lastModifiedBy>
  <dcterms:modified xsi:type="dcterms:W3CDTF">2017-07-10T03:20:30Z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